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7748" w14:textId="082148C1" w:rsidR="00C150F9" w:rsidRDefault="1946CCE0" w:rsidP="00C96F25">
      <w:pPr>
        <w:pStyle w:val="Annex"/>
        <w:spacing w:after="600"/>
        <w:ind w:left="0" w:firstLine="0"/>
        <w:jc w:val="center"/>
      </w:pPr>
      <w:r>
        <w:t xml:space="preserve">BILAGA 2 – Ytterligare information om stödberättigande kostnader och bidrag</w:t>
      </w:r>
    </w:p>
    <w:p w14:paraId="33F02AC7" w14:textId="6D155C3A" w:rsidR="00050F4E" w:rsidRDefault="00F468CD" w:rsidP="00C114C7">
      <w:pPr>
        <w:pStyle w:val="Heading1"/>
        <w:numPr>
          <w:ilvl w:val="0"/>
          <w:numId w:val="38"/>
        </w:numPr>
        <w:rPr>
          <w:rFonts w:eastAsia="Calibri"/>
        </w:rPr>
      </w:pPr>
      <w:r>
        <w:t xml:space="preserve">Enhetsbidrag</w:t>
      </w:r>
      <w:r>
        <w:t xml:space="preserve"> </w:t>
      </w:r>
    </w:p>
    <w:p w14:paraId="211D2D32" w14:textId="77777777" w:rsidR="003E7F45" w:rsidRDefault="00B64781" w:rsidP="00B64781">
      <w:pPr>
        <w:pStyle w:val="Heading2"/>
        <w:ind w:left="0" w:firstLine="0"/>
        <w:rPr>
          <w:i/>
          <w:iCs/>
          <w:color w:val="4AA55B"/>
          <w:rFonts w:ascii="Times New Roman" w:eastAsia="Times New Roman" w:hAnsi="Times New Roman"/>
        </w:rPr>
      </w:pPr>
      <w:r>
        <w:t xml:space="preserve">1.1 Resor </w:t>
      </w:r>
      <w:r>
        <w:rPr>
          <w:i/>
          <w:color w:val="4AA55B"/>
          <w:rFonts w:ascii="Times New Roman" w:hAnsi="Times New Roman"/>
        </w:rPr>
        <w:t xml:space="preserve">[Alternativ för högre utbildning:</w:t>
      </w:r>
      <w:r>
        <w:t xml:space="preserve"> </w:t>
      </w:r>
      <w:r>
        <w:t xml:space="preserve">Resebidrag]</w:t>
      </w:r>
      <w:r>
        <w:rPr>
          <w:i/>
          <w:color w:val="4AA55B"/>
          <w:rFonts w:ascii="Times New Roman" w:hAnsi="Times New Roman"/>
        </w:rPr>
        <w:t xml:space="preserve">[Alternativ för DiscoverEU:s inkluderingsinsats:</w:t>
      </w:r>
      <w:r>
        <w:t xml:space="preserve"> </w:t>
      </w:r>
      <w:r>
        <w:t xml:space="preserve">Resekostnader</w:t>
      </w:r>
      <w:r>
        <w:rPr>
          <w:i/>
          <w:color w:val="4AA55B"/>
          <w:rFonts w:ascii="Times New Roman" w:hAnsi="Times New Roman"/>
        </w:rPr>
        <w:t xml:space="preserve">]</w:t>
      </w:r>
    </w:p>
    <w:p w14:paraId="49E607A8" w14:textId="353A856B" w:rsidR="00443E91" w:rsidRPr="00A907AD" w:rsidRDefault="00443E91" w:rsidP="00934AAE">
      <w:pPr>
        <w:spacing w:after="200"/>
        <w:jc w:val="both"/>
        <w:rPr>
          <w:szCs w:val="24"/>
          <w:rFonts w:ascii="Times New Roman" w:hAnsi="Times New Roman" w:cs="Times New Roman"/>
        </w:rPr>
      </w:pPr>
      <w:r>
        <w:rPr>
          <w:sz w:val="24"/>
          <w:b/>
          <w:rFonts w:ascii="Times New Roman" w:hAnsi="Times New Roman"/>
        </w:rPr>
        <w:t xml:space="preserve">Ursprungsort</w:t>
      </w:r>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den plats där den sändande organisationen är belägen.</w:t>
      </w:r>
    </w:p>
    <w:p w14:paraId="18C09E63" w14:textId="45148316" w:rsidR="00443E91" w:rsidRDefault="00443E91" w:rsidP="00934AAE">
      <w:pPr>
        <w:suppressAutoHyphens/>
        <w:spacing w:after="200" w:line="276" w:lineRule="auto"/>
        <w:jc w:val="both"/>
        <w:rPr>
          <w:sz w:val="24"/>
          <w:szCs w:val="24"/>
          <w:rFonts w:ascii="Times New Roman" w:eastAsia="Calibri" w:hAnsi="Times New Roman" w:cs="Times New Roman"/>
        </w:rPr>
      </w:pPr>
      <w:r>
        <w:rPr>
          <w:sz w:val="24"/>
          <w:b/>
          <w:rFonts w:ascii="Times New Roman" w:hAnsi="Times New Roman"/>
        </w:rPr>
        <w:t xml:space="preserve">Hållbara transportmedel:</w:t>
      </w:r>
      <w:r>
        <w:rPr>
          <w:sz w:val="24"/>
          <w:rFonts w:ascii="Times New Roman" w:hAnsi="Times New Roman"/>
        </w:rPr>
        <w:t xml:space="preserve"> </w:t>
      </w:r>
      <w:r>
        <w:rPr>
          <w:sz w:val="24"/>
          <w:rFonts w:ascii="Times New Roman" w:hAnsi="Times New Roman"/>
        </w:rPr>
        <w:t xml:space="preserve">cykel, buss, samåkning och tåg.</w:t>
      </w:r>
      <w:r>
        <w:rPr>
          <w:sz w:val="24"/>
          <w:rFonts w:ascii="Times New Roman" w:hAnsi="Times New Roman"/>
        </w:rPr>
        <w:t xml:space="preserve"> </w:t>
      </w:r>
      <w:r>
        <w:rPr>
          <w:sz w:val="24"/>
          <w:rFonts w:ascii="Times New Roman" w:hAnsi="Times New Roman"/>
        </w:rPr>
        <w:t xml:space="preserve">Båt betraktas som miljövänligt resande om i kombination med andra utsläppssnåla transportmedel.</w:t>
      </w:r>
      <w:r>
        <w:rPr>
          <w:sz w:val="24"/>
          <w:rFonts w:ascii="Times New Roman" w:hAnsi="Times New Roman"/>
        </w:rPr>
        <w:t xml:space="preserve"> </w:t>
      </w:r>
      <w:r>
        <w:rPr>
          <w:sz w:val="24"/>
          <w:rFonts w:ascii="Times New Roman" w:hAnsi="Times New Roman"/>
        </w:rPr>
        <w:t xml:space="preserve">Det nationella programkontoret får godta andra transportmedel som hållbara på grundval av etablerad praxis och från fall till fall.</w:t>
      </w:r>
    </w:p>
    <w:p w14:paraId="3088F416" w14:textId="3B041379" w:rsidR="00443E91" w:rsidRPr="006D06DD" w:rsidRDefault="00443E91" w:rsidP="006D06DD">
      <w:pPr>
        <w:spacing w:line="257" w:lineRule="auto"/>
        <w:jc w:val="both"/>
        <w:rPr>
          <w:sz w:val="24"/>
          <w:szCs w:val="24"/>
          <w:rFonts w:ascii="Times New Roman" w:eastAsia="Calibri" w:hAnsi="Times New Roman" w:cs="Times New Roman"/>
        </w:rPr>
      </w:pPr>
      <w:r>
        <w:rPr>
          <w:rFonts w:ascii="Times New Roman" w:hAnsi="Times New Roman"/>
        </w:rPr>
        <w:t xml:space="preserve">Enhetsbidrag för resor </w:t>
      </w:r>
      <w:r>
        <w:rPr>
          <w:color w:val="4AA55B"/>
          <w:i/>
          <w:rFonts w:ascii="Times New Roman" w:hAnsi="Times New Roman"/>
        </w:rPr>
        <w:t xml:space="preserve">[Alternativ för högre utbildning:</w:t>
      </w:r>
      <w:r>
        <w:rPr>
          <w:sz w:val="24"/>
          <w:rFonts w:ascii="Times New Roman" w:hAnsi="Times New Roman"/>
        </w:rPr>
        <w:t xml:space="preserve"> </w:t>
      </w:r>
      <w:r>
        <w:rPr>
          <w:rFonts w:ascii="Times New Roman" w:hAnsi="Times New Roman"/>
        </w:rPr>
        <w:t xml:space="preserve">för resebidrag</w:t>
      </w:r>
      <w:r>
        <w:rPr>
          <w:i/>
          <w:color w:val="4AA55B"/>
          <w:rFonts w:ascii="Times New Roman" w:hAnsi="Times New Roman"/>
        </w:rPr>
        <w:t xml:space="preserve">]</w:t>
      </w:r>
      <w:r>
        <w:rPr>
          <w:rFonts w:ascii="Times New Roman" w:hAnsi="Times New Roman"/>
        </w:rPr>
        <w:t xml:space="preserve"> för hållbara transportmedel (miljövänligt resande) är stödberättigande om hållbara transportmedel har använts under minst hälften av tur- och returresan (beräknat utifrån rest sträcka i km).</w:t>
      </w:r>
    </w:p>
    <w:p w14:paraId="1108CBB5" w14:textId="77777777" w:rsidR="00443E91" w:rsidRDefault="00443E91" w:rsidP="00934AAE">
      <w:pPr>
        <w:suppressAutoHyphens/>
        <w:spacing w:after="200" w:line="276" w:lineRule="auto"/>
        <w:jc w:val="both"/>
        <w:rPr>
          <w:sz w:val="24"/>
          <w:szCs w:val="24"/>
          <w:rFonts w:ascii="Times New Roman" w:eastAsia="Calibri" w:hAnsi="Times New Roman" w:cs="Times New Roman"/>
        </w:rPr>
      </w:pPr>
      <w:r>
        <w:rPr>
          <w:b/>
          <w:sz w:val="24"/>
          <w:rFonts w:ascii="Times New Roman" w:hAnsi="Times New Roman"/>
        </w:rPr>
        <w:t xml:space="preserve">Enhetsbidrag per avståndsintervall</w:t>
      </w:r>
      <w:r>
        <w:rPr>
          <w:rFonts w:ascii="Times New Roman" w:hAnsi="Times New Roman"/>
        </w:rPr>
        <w:t xml:space="preserve">:</w:t>
      </w:r>
      <w:r>
        <w:rPr>
          <w:rFonts w:ascii="Times New Roman" w:hAnsi="Times New Roman"/>
        </w:rPr>
        <w:t xml:space="preserve"> </w:t>
      </w:r>
      <w:r>
        <w:rPr>
          <w:sz w:val="24"/>
          <w:rFonts w:ascii="Times New Roman" w:hAnsi="Times New Roman"/>
        </w:rPr>
        <w:t xml:space="preserve">det belopp som betalats för en tur- och returresa mellan avreseorten och ankomstorten.</w:t>
      </w:r>
    </w:p>
    <w:p w14:paraId="17D81A87" w14:textId="286FB18B" w:rsidR="000018AA" w:rsidRDefault="00443E91" w:rsidP="00934AAE">
      <w:pPr>
        <w:spacing w:after="200"/>
        <w:jc w:val="both"/>
        <w:rPr>
          <w:sz w:val="24"/>
          <w:szCs w:val="24"/>
          <w:rFonts w:ascii="Times New Roman" w:eastAsia="Calibri" w:hAnsi="Times New Roman" w:cs="Times New Roman"/>
        </w:rPr>
      </w:pPr>
      <w:r>
        <w:rPr>
          <w:b/>
          <w:sz w:val="24"/>
          <w:rFonts w:ascii="Times New Roman" w:hAnsi="Times New Roman"/>
        </w:rPr>
        <w:t xml:space="preserve">Plats för verksamheten</w:t>
      </w:r>
      <w:r>
        <w:rPr>
          <w:rFonts w:ascii="Times New Roman" w:hAnsi="Times New Roman"/>
        </w:rPr>
        <w:t xml:space="preserve">:</w:t>
      </w:r>
      <w:r>
        <w:rPr>
          <w:rFonts w:ascii="Times New Roman" w:hAnsi="Times New Roman"/>
        </w:rPr>
        <w:t xml:space="preserve"> </w:t>
      </w:r>
      <w:r>
        <w:rPr>
          <w:sz w:val="24"/>
          <w:rFonts w:ascii="Times New Roman" w:hAnsi="Times New Roman"/>
        </w:rPr>
        <w:t xml:space="preserve">den plats där den mottagande organisationen är belägen.</w:t>
      </w:r>
      <w:r>
        <w:rPr>
          <w:sz w:val="24"/>
          <w:rFonts w:ascii="Times New Roman" w:hAnsi="Times New Roman"/>
        </w:rPr>
        <w:t xml:space="preserve"> </w:t>
      </w:r>
      <w:r>
        <w:rPr>
          <w:sz w:val="24"/>
          <w:rFonts w:ascii="Times New Roman" w:hAnsi="Times New Roman"/>
        </w:rPr>
        <w:t xml:space="preserve">Om en annan ursprungsort eller plats för verksamheten uppges ska bidragsmottagaren ange skälet till denna skillnad.</w:t>
      </w:r>
    </w:p>
    <w:p w14:paraId="0BF6D82B" w14:textId="73248DFD" w:rsidR="00F94869" w:rsidRPr="00BF7339" w:rsidRDefault="00F94869" w:rsidP="00934AAE">
      <w:pPr>
        <w:spacing w:after="200"/>
        <w:jc w:val="both"/>
        <w:rPr>
          <w:b/>
          <w:sz w:val="24"/>
          <w:szCs w:val="24"/>
          <w:rFonts w:ascii="Times New Roman" w:hAnsi="Times New Roman" w:cs="Times New Roman"/>
        </w:rPr>
      </w:pPr>
      <w:r>
        <w:rPr>
          <w:sz w:val="24"/>
          <w:rFonts w:ascii="Times New Roman" w:hAnsi="Times New Roman"/>
        </w:rPr>
        <w:t xml:space="preserve">Restiden kommer inte att beaktas när det fastställs huruvida mobilitetsverksamhetens längd uppfyller minimikraven för stödberättigande enligt programhandledningen.</w:t>
      </w:r>
      <w:r>
        <w:rPr>
          <w:sz w:val="24"/>
          <w:rFonts w:ascii="Times New Roman" w:hAnsi="Times New Roman"/>
        </w:rPr>
        <w:t xml:space="preserve"> </w:t>
      </w:r>
    </w:p>
    <w:p w14:paraId="57D12370" w14:textId="23F8FF63" w:rsidR="00A907AD" w:rsidRPr="006508E8" w:rsidRDefault="00642CDD" w:rsidP="006508E8">
      <w:pPr>
        <w:suppressAutoHyphens/>
        <w:spacing w:line="276" w:lineRule="auto"/>
        <w:ind w:left="360"/>
        <w:rPr>
          <w:color w:val="000000"/>
          <w:sz w:val="24"/>
          <w:szCs w:val="24"/>
          <w:rFonts w:ascii="Times New Roman" w:hAnsi="Times New Roman" w:cs="Times New Roman"/>
        </w:rPr>
      </w:pPr>
      <w:r>
        <w:rPr>
          <w:sz w:val="24"/>
          <w:u w:val="single"/>
          <w:rFonts w:ascii="Times New Roman" w:hAnsi="Times New Roman"/>
        </w:rPr>
        <w:t xml:space="preserve">a) Beräkning av det totala enhetsbidraget</w:t>
      </w:r>
      <w:r>
        <w:rPr>
          <w:sz w:val="24"/>
          <w:rFonts w:ascii="Times New Roman" w:hAnsi="Times New Roman"/>
        </w:rPr>
        <w:t xml:space="preserve">:</w:t>
      </w:r>
      <w:r>
        <w:rPr>
          <w:sz w:val="24"/>
          <w:rFonts w:ascii="Times New Roman" w:hAnsi="Times New Roman"/>
        </w:rPr>
        <w:t xml:space="preserve"> </w:t>
      </w:r>
    </w:p>
    <w:p w14:paraId="4BB67D3C" w14:textId="52CE95B8" w:rsidR="00727DB9" w:rsidRPr="00A907AD" w:rsidRDefault="00A907AD" w:rsidP="0E779383">
      <w:pPr>
        <w:suppressAutoHyphens/>
        <w:spacing w:line="257" w:lineRule="auto"/>
        <w:jc w:val="both"/>
        <w:rPr>
          <w:color w:val="000000"/>
          <w:sz w:val="24"/>
          <w:szCs w:val="24"/>
          <w:rFonts w:ascii="Times New Roman" w:hAnsi="Times New Roman" w:cs="Times New Roman"/>
        </w:rPr>
      </w:pPr>
      <w:r>
        <w:rPr>
          <w:sz w:val="24"/>
          <w:rFonts w:ascii="Times New Roman" w:hAnsi="Times New Roman"/>
        </w:rPr>
        <w:t xml:space="preserve">Det totala enhetsbidraget för resor</w:t>
      </w:r>
      <w:r>
        <w:rPr>
          <w:rFonts w:ascii="Times New Roman" w:hAnsi="Times New Roman"/>
        </w:rPr>
        <w:t xml:space="preserve"> </w:t>
      </w:r>
      <w:r>
        <w:rPr>
          <w:i/>
          <w:color w:val="4AA55B"/>
          <w:rFonts w:ascii="Times New Roman" w:hAnsi="Times New Roman"/>
        </w:rPr>
        <w:t xml:space="preserve">[Alternativ för högre utbildning:</w:t>
      </w:r>
      <w:r>
        <w:rPr>
          <w:sz w:val="24"/>
          <w:rFonts w:ascii="Times New Roman" w:hAnsi="Times New Roman"/>
        </w:rPr>
        <w:t xml:space="preserve"> </w:t>
      </w:r>
      <w:r>
        <w:rPr>
          <w:sz w:val="24"/>
          <w:rFonts w:ascii="Times New Roman" w:hAnsi="Times New Roman"/>
        </w:rPr>
        <w:t xml:space="preserve">resebidrag</w:t>
      </w:r>
      <w:r>
        <w:rPr>
          <w:i/>
          <w:color w:val="4AA55B"/>
          <w:rFonts w:ascii="Times New Roman" w:hAnsi="Times New Roman"/>
        </w:rPr>
        <w:t xml:space="preserve">]</w:t>
      </w:r>
      <w:r>
        <w:rPr>
          <w:sz w:val="24"/>
          <w:rFonts w:ascii="Times New Roman" w:hAnsi="Times New Roman"/>
        </w:rPr>
        <w:t xml:space="preserve"> beräknas genom att antalet deltagare </w:t>
      </w:r>
      <w:r>
        <w:rPr>
          <w:sz w:val="24"/>
          <w:i/>
          <w:color w:val="4AA55B"/>
          <w:rFonts w:ascii="Times New Roman" w:hAnsi="Times New Roman"/>
        </w:rPr>
        <w:t xml:space="preserve">[Alternativ för yrkesutbildning/vuxenutbildning/skolutbildning/idrott och DiscoverEU:s inkluderingsinsats:</w:t>
      </w:r>
      <w:r>
        <w:rPr>
          <w:sz w:val="24"/>
          <w:rFonts w:ascii="Times New Roman" w:hAnsi="Times New Roman"/>
        </w:rPr>
        <w:t xml:space="preserve"> </w:t>
      </w:r>
      <w:r>
        <w:rPr>
          <w:sz w:val="24"/>
          <w:rFonts w:ascii="Times New Roman" w:hAnsi="Times New Roman"/>
        </w:rPr>
        <w:t xml:space="preserve">och medföljande personer] </w:t>
      </w:r>
      <w:r>
        <w:rPr>
          <w:sz w:val="24"/>
          <w:i/>
          <w:color w:val="4AA55B"/>
          <w:rFonts w:ascii="Times New Roman" w:hAnsi="Times New Roman"/>
        </w:rPr>
        <w:t xml:space="preserve">[Alternativ för ungdom, med undantag av DiscoverEU:s inkluderingsinsats:</w:t>
      </w:r>
      <w:r>
        <w:rPr>
          <w:sz w:val="24"/>
          <w:rFonts w:ascii="Times New Roman" w:hAnsi="Times New Roman"/>
        </w:rPr>
        <w:t xml:space="preserve"> </w:t>
      </w:r>
      <w:r>
        <w:rPr>
          <w:sz w:val="24"/>
          <w:rFonts w:ascii="Times New Roman" w:hAnsi="Times New Roman"/>
        </w:rPr>
        <w:t xml:space="preserve">och medföljande personer, handledare och gruppledare] </w:t>
      </w:r>
      <w:r>
        <w:rPr>
          <w:sz w:val="24"/>
          <w:i/>
          <w:color w:val="4AA55B"/>
          <w:rFonts w:ascii="Times New Roman" w:hAnsi="Times New Roman"/>
        </w:rPr>
        <w:t xml:space="preserve">[Alternativ för ungdomsverksamhet:</w:t>
      </w:r>
      <w:r>
        <w:rPr>
          <w:sz w:val="24"/>
          <w:rFonts w:ascii="Times New Roman" w:hAnsi="Times New Roman"/>
        </w:rPr>
        <w:t xml:space="preserve"> </w:t>
      </w:r>
      <w:r>
        <w:rPr>
          <w:sz w:val="24"/>
          <w:rFonts w:ascii="Times New Roman" w:hAnsi="Times New Roman"/>
        </w:rPr>
        <w:t xml:space="preserve">och medföljande personer och handledare</w:t>
      </w:r>
      <w:r>
        <w:rPr>
          <w:sz w:val="24"/>
          <w:i/>
          <w:rFonts w:ascii="Times New Roman" w:hAnsi="Times New Roman"/>
        </w:rPr>
        <w:t xml:space="preserve">]</w:t>
      </w:r>
      <w:r>
        <w:rPr>
          <w:sz w:val="24"/>
          <w:rFonts w:ascii="Times New Roman" w:hAnsi="Times New Roman"/>
        </w:rPr>
        <w:t xml:space="preserve"> per avståndsintervall multipliceras med tillämpligt enhetsbidrag för avståndsintervallet och typen av resa (miljövänligt resande eller icke miljövänligt resande) enligt bilaga 3 till avtalet.</w:t>
      </w:r>
      <w:r>
        <w:rPr>
          <w:sz w:val="24"/>
          <w:rFonts w:ascii="Times New Roman" w:hAnsi="Times New Roman"/>
        </w:rPr>
        <w:t xml:space="preserve"> </w:t>
      </w:r>
    </w:p>
    <w:p w14:paraId="319BAD70" w14:textId="716ED47B" w:rsidR="00050F4E" w:rsidRPr="0065476B" w:rsidRDefault="0099065C" w:rsidP="002B56F3">
      <w:pPr>
        <w:suppressAutoHyphens/>
        <w:spacing w:after="200" w:line="276" w:lineRule="auto"/>
        <w:jc w:val="both"/>
        <w:rPr>
          <w:color w:val="000000"/>
          <w:sz w:val="24"/>
          <w:szCs w:val="24"/>
          <w:rFonts w:ascii="Times New Roman" w:eastAsia="Times New Roman" w:hAnsi="Times New Roman" w:cs="Times New Roman"/>
        </w:rPr>
      </w:pPr>
      <w:r>
        <w:rPr>
          <w:sz w:val="24"/>
          <w:i/>
          <w:color w:val="4AA55B"/>
          <w:rFonts w:ascii="Times New Roman" w:hAnsi="Times New Roman"/>
        </w:rPr>
        <w:t xml:space="preserve">[Alternativ för ungdom:</w:t>
      </w:r>
      <w:r>
        <w:rPr>
          <w:sz w:val="24"/>
          <w:color w:val="000000" w:themeColor="text1"/>
          <w:rFonts w:ascii="Times New Roman" w:hAnsi="Times New Roman"/>
        </w:rPr>
        <w:t xml:space="preserve"> </w:t>
      </w:r>
      <w:r>
        <w:rPr>
          <w:sz w:val="24"/>
          <w:color w:val="000000" w:themeColor="text1"/>
          <w:rFonts w:ascii="Times New Roman" w:hAnsi="Times New Roman"/>
        </w:rPr>
        <w:t xml:space="preserve">Vid verksamhet som genomförs på flera platser beräknas det totala enhetsbidraget genom att antalet deltagare per avståndsintervall (motsvarande summan av</w:t>
      </w:r>
      <w:r>
        <w:rPr>
          <w:sz w:val="24"/>
          <w:rFonts w:ascii="Times New Roman" w:hAnsi="Times New Roman"/>
        </w:rPr>
        <w:t xml:space="preserve"> avstånden mellan de enskilda platserna för verksamheten) multipliceras med tillämpligt enhetsbidrag för det berörda avståndsintervallet och typen av resa (miljövänligt resande eller icke miljövänligt resande) enligt bilaga 3 till avtalet.]</w:t>
      </w:r>
    </w:p>
    <w:p w14:paraId="1D96ADFC" w14:textId="4448B84D" w:rsidR="00050F4E" w:rsidRPr="0065476B" w:rsidRDefault="00050F4E" w:rsidP="002B56F3">
      <w:pPr>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För att fastställa tillämpligt avståndsintervall ska bidragsmottagaren ange avståndet för en enkelresa med hjälp av den avståndsberäknare som finns på kommissionens webbplats:</w:t>
      </w:r>
      <w:r>
        <w:rPr>
          <w:sz w:val="24"/>
          <w:rFonts w:ascii="Times New Roman" w:hAnsi="Times New Roman"/>
        </w:rPr>
        <w:t xml:space="preserve"> </w:t>
      </w:r>
      <w:hyperlink r:id="rId11" w:history="1">
        <w:r>
          <w:rPr>
            <w:color w:val="0000FF"/>
            <w:sz w:val="24"/>
            <w:u w:val="single"/>
            <w:rFonts w:ascii="Times New Roman" w:hAnsi="Times New Roman"/>
          </w:rPr>
          <w:t xml:space="preserve">http://ec.europa.eu/programmes/erasmus-plus/tools/distance_en.htm</w:t>
        </w:r>
      </w:hyperlink>
      <w:r>
        <w:rPr>
          <w:sz w:val="24"/>
          <w:rFonts w:ascii="Times New Roman" w:hAnsi="Times New Roman"/>
        </w:rPr>
        <w:t xml:space="preserve">.</w:t>
      </w:r>
      <w:r>
        <w:rPr>
          <w:sz w:val="24"/>
          <w:rFonts w:ascii="Times New Roman" w:hAnsi="Times New Roman"/>
        </w:rPr>
        <w:t xml:space="preserve"> </w:t>
      </w:r>
    </w:p>
    <w:p w14:paraId="0639262D" w14:textId="585EA9CD" w:rsidR="00050F4E" w:rsidRPr="0065476B" w:rsidRDefault="00DC41F5" w:rsidP="002B56F3">
      <w:pPr>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Det totala enhetsbidraget för resebidrag beräknas av bidragsmottagaren i rapporterings- och förvaltningsverktyget för Erasmus+ på grundval av de tillämpliga enhetsbidragssatserna.</w:t>
      </w:r>
      <w:r>
        <w:rPr>
          <w:sz w:val="24"/>
          <w:rFonts w:ascii="Times New Roman" w:hAnsi="Times New Roman"/>
        </w:rPr>
        <w:t xml:space="preserve"> </w:t>
      </w:r>
    </w:p>
    <w:p w14:paraId="6351DCDF" w14:textId="11083333" w:rsidR="009534D2" w:rsidRPr="00934AAE" w:rsidRDefault="00050F4E" w:rsidP="00911569">
      <w:pPr>
        <w:suppressAutoHyphens/>
        <w:spacing w:after="200" w:line="276" w:lineRule="auto"/>
        <w:jc w:val="both"/>
        <w:rPr>
          <w:i/>
          <w:color w:val="4AA55B"/>
          <w:sz w:val="24"/>
          <w:szCs w:val="24"/>
          <w:rFonts w:ascii="Times New Roman" w:eastAsia="Times New Roman" w:hAnsi="Times New Roman"/>
        </w:rPr>
      </w:pPr>
      <w:r>
        <w:rPr>
          <w:i/>
          <w:color w:val="4AA55B"/>
          <w:sz w:val="24"/>
          <w:rFonts w:ascii="Times New Roman" w:hAnsi="Times New Roman"/>
        </w:rPr>
        <w:t xml:space="preserve">[</w:t>
      </w:r>
      <w:r>
        <w:rPr>
          <w:i/>
          <w:color w:val="4AA55B"/>
          <w:sz w:val="24"/>
          <w:rFonts w:ascii="Times New Roman" w:hAnsi="Times New Roman"/>
        </w:rPr>
        <w:t xml:space="preserve">Alternativ för DiscoverEU:s inkluderingsinsats:</w:t>
      </w:r>
    </w:p>
    <w:p w14:paraId="7BE3DAA5" w14:textId="24579BD5" w:rsidR="009534D2" w:rsidRDefault="009534D2" w:rsidP="00DB7C89">
      <w:pPr>
        <w:spacing w:line="276" w:lineRule="auto"/>
        <w:jc w:val="both"/>
        <w:rPr>
          <w:sz w:val="24"/>
          <w:szCs w:val="24"/>
          <w:rFonts w:ascii="Times New Roman" w:hAnsi="Times New Roman" w:cs="Times New Roman"/>
        </w:rPr>
      </w:pPr>
      <w:r>
        <w:rPr>
          <w:sz w:val="24"/>
          <w:rFonts w:ascii="Times New Roman" w:hAnsi="Times New Roman"/>
        </w:rPr>
        <w:t xml:space="preserve">Resekortet ger möjlighet att resa i sju dagar inom en månad med det transportsätt som totalt sett har de lägsta utsläppen av växthusgaser.</w:t>
      </w:r>
      <w:r>
        <w:rPr>
          <w:sz w:val="24"/>
          <w:rFonts w:ascii="Times New Roman" w:hAnsi="Times New Roman"/>
        </w:rPr>
        <w:t xml:space="preserve"> </w:t>
      </w:r>
      <w:r>
        <w:rPr>
          <w:sz w:val="24"/>
          <w:rFonts w:ascii="Times New Roman" w:hAnsi="Times New Roman"/>
        </w:rPr>
        <w:t xml:space="preserve">Det innehåller också det nya rabattkortet DiscoverEU.</w:t>
      </w:r>
      <w:r>
        <w:rPr>
          <w:sz w:val="24"/>
          <w:rFonts w:ascii="Times New Roman" w:hAnsi="Times New Roman"/>
        </w:rPr>
        <w:t xml:space="preserve"> </w:t>
      </w:r>
      <w:r>
        <w:rPr>
          <w:sz w:val="24"/>
          <w:rFonts w:ascii="Times New Roman" w:hAnsi="Times New Roman"/>
        </w:rPr>
        <w:t xml:space="preserve">Det finns ett kort per deltagare och, i tillämpliga fall, per medföljande person som använder samma transportmedel som deltagaren.</w:t>
      </w:r>
    </w:p>
    <w:p w14:paraId="49C36443" w14:textId="358A3579" w:rsidR="00884E12" w:rsidRDefault="00095575" w:rsidP="00EB25FD">
      <w:pPr>
        <w:pStyle w:val="HTMLPreformatted"/>
        <w:spacing w:line="276" w:lineRule="auto"/>
        <w:jc w:val="both"/>
        <w:rPr>
          <w:sz w:val="24"/>
          <w:szCs w:val="24"/>
          <w:rFonts w:ascii="Times New Roman" w:eastAsia="Calibri" w:hAnsi="Times New Roman" w:cs="Times New Roman"/>
        </w:rPr>
      </w:pPr>
      <w:r>
        <w:rPr>
          <w:sz w:val="24"/>
          <w:rFonts w:ascii="Times New Roman" w:hAnsi="Times New Roman"/>
        </w:rPr>
        <w:t xml:space="preserve">Om ursprungslandet inte är direkt anslutet till järnvägssystemet på den europeiska kontinenten och ytterligare resor med andra transportmedel krävs för att nå det land där mobiliteten (med tåg) inleds, kan endast denna resa för att nå det europeiska fastlandet omfattas av enhetsbidraget.</w:t>
      </w:r>
      <w:r>
        <w:rPr>
          <w:sz w:val="24"/>
          <w:i/>
          <w:color w:val="4AA55B"/>
          <w:rFonts w:ascii="Times New Roman" w:hAnsi="Times New Roman"/>
        </w:rPr>
        <w:t xml:space="preserve">]</w:t>
      </w:r>
    </w:p>
    <w:p w14:paraId="3316ACB9" w14:textId="1858D96D" w:rsidR="00EB25FD" w:rsidRPr="0065476B" w:rsidRDefault="00EB25FD" w:rsidP="00EB25FD">
      <w:pPr>
        <w:pStyle w:val="HTMLPreformatted"/>
        <w:spacing w:line="276" w:lineRule="auto"/>
        <w:jc w:val="both"/>
        <w:rPr>
          <w:rFonts w:ascii="Times New Roman" w:eastAsia="Calibri" w:hAnsi="Times New Roman" w:cs="Times New Roman"/>
          <w:sz w:val="24"/>
          <w:szCs w:val="24"/>
          <w:lang w:val="en-US" w:eastAsia="ar-SA"/>
        </w:rPr>
      </w:pPr>
    </w:p>
    <w:p w14:paraId="7B0E19CC" w14:textId="72DAEF1C" w:rsidR="002E268B" w:rsidRDefault="00050F4E" w:rsidP="00C114C7">
      <w:pPr>
        <w:pStyle w:val="ListParagraph"/>
        <w:numPr>
          <w:ilvl w:val="0"/>
          <w:numId w:val="27"/>
        </w:numPr>
        <w:suppressAutoHyphens/>
        <w:spacing w:line="100" w:lineRule="atLeast"/>
        <w:rPr>
          <w:szCs w:val="24"/>
          <w:rFonts w:eastAsia="Calibri"/>
        </w:rPr>
      </w:pPr>
      <w:r>
        <w:rPr>
          <w:u w:val="single"/>
        </w:rPr>
        <w:t xml:space="preserve">Villkor för bidraget:</w:t>
      </w:r>
    </w:p>
    <w:p w14:paraId="1F607AD7" w14:textId="7A00CE64" w:rsidR="00050F4E" w:rsidRPr="0065476B" w:rsidRDefault="002E268B" w:rsidP="0E779383">
      <w:pPr>
        <w:suppressAutoHyphens/>
        <w:spacing w:after="0" w:line="100" w:lineRule="atLeast"/>
        <w:jc w:val="both"/>
        <w:rPr>
          <w:sz w:val="24"/>
          <w:szCs w:val="24"/>
          <w:rFonts w:ascii="Times New Roman" w:eastAsia="Calibri" w:hAnsi="Times New Roman" w:cs="Times New Roman"/>
        </w:rPr>
      </w:pPr>
      <w:r>
        <w:rPr>
          <w:rFonts w:ascii="Times New Roman" w:hAnsi="Times New Roman"/>
        </w:rPr>
        <w:t xml:space="preserve">Resor </w:t>
      </w:r>
      <w:r>
        <w:rPr>
          <w:color w:val="4AA55B"/>
          <w:i/>
          <w:rFonts w:ascii="Times New Roman" w:hAnsi="Times New Roman"/>
        </w:rPr>
        <w:t xml:space="preserve">[Alternativ för högre utbildning:</w:t>
      </w:r>
      <w:r>
        <w:rPr>
          <w:sz w:val="24"/>
          <w:rFonts w:ascii="Times New Roman" w:hAnsi="Times New Roman"/>
        </w:rPr>
        <w:t xml:space="preserve"> </w:t>
      </w:r>
      <w:r>
        <w:rPr>
          <w:rFonts w:ascii="Times New Roman" w:hAnsi="Times New Roman"/>
        </w:rPr>
        <w:t xml:space="preserve">Resebidrag</w:t>
      </w:r>
      <w:r>
        <w:rPr>
          <w:i/>
          <w:color w:val="4AA55B"/>
          <w:rFonts w:ascii="Times New Roman" w:hAnsi="Times New Roman"/>
        </w:rPr>
        <w:t xml:space="preserve">]</w:t>
      </w:r>
      <w:r>
        <w:rPr>
          <w:rFonts w:ascii="Times New Roman" w:hAnsi="Times New Roman"/>
        </w:rPr>
        <w:t xml:space="preserve"> är stödberättigande om deltagaren faktiskt har genomfört verksamheten.</w:t>
      </w:r>
    </w:p>
    <w:p w14:paraId="53555FE6" w14:textId="77777777" w:rsidR="00050F4E" w:rsidRPr="0065476B" w:rsidRDefault="00050F4E" w:rsidP="00050F4E">
      <w:pPr>
        <w:suppressAutoHyphens/>
        <w:spacing w:after="0" w:line="100" w:lineRule="atLeast"/>
        <w:ind w:left="502"/>
        <w:rPr>
          <w:rFonts w:ascii="Times New Roman" w:eastAsia="Calibri" w:hAnsi="Times New Roman" w:cs="Times New Roman"/>
          <w:sz w:val="24"/>
          <w:szCs w:val="24"/>
          <w:lang w:eastAsia="ar-SA"/>
        </w:rPr>
      </w:pPr>
    </w:p>
    <w:p w14:paraId="0D4CD393" w14:textId="68A27223" w:rsidR="00050F4E" w:rsidRPr="00D42C3B" w:rsidRDefault="00050F4E" w:rsidP="12CD178A">
      <w:pPr>
        <w:pStyle w:val="ListParagraph"/>
        <w:numPr>
          <w:ilvl w:val="0"/>
          <w:numId w:val="27"/>
        </w:numPr>
        <w:suppressAutoHyphens/>
        <w:spacing w:after="0" w:line="100" w:lineRule="atLeast"/>
        <w:rPr>
          <w:u w:val="single"/>
          <w:rFonts w:eastAsia="Calibri"/>
        </w:rPr>
      </w:pPr>
      <w:r>
        <w:rPr>
          <w:color w:val="000000" w:themeColor="text1"/>
          <w:u w:val="single"/>
        </w:rPr>
        <w:t xml:space="preserve">Styrkande handlingar:</w:t>
      </w:r>
    </w:p>
    <w:p w14:paraId="575D59C9" w14:textId="77777777" w:rsidR="00050F4E" w:rsidRPr="0065476B" w:rsidRDefault="00050F4E" w:rsidP="00050F4E">
      <w:pPr>
        <w:suppressAutoHyphens/>
        <w:spacing w:after="0" w:line="100" w:lineRule="atLeast"/>
        <w:ind w:left="720"/>
        <w:rPr>
          <w:rFonts w:ascii="Times New Roman" w:eastAsia="SimSun" w:hAnsi="Times New Roman" w:cs="Times New Roman"/>
          <w:color w:val="000000"/>
          <w:sz w:val="24"/>
          <w:szCs w:val="24"/>
          <w:lang w:eastAsia="ar-SA"/>
        </w:rPr>
      </w:pPr>
    </w:p>
    <w:p w14:paraId="334A5461" w14:textId="10A9F40F" w:rsidR="00050F4E" w:rsidRPr="00661C4A" w:rsidRDefault="00050F4E" w:rsidP="00661C4A">
      <w:pPr>
        <w:suppressAutoHyphens/>
        <w:spacing w:after="200" w:line="276" w:lineRule="auto"/>
        <w:jc w:val="both"/>
        <w:rPr>
          <w:i/>
          <w:color w:val="4AA55B"/>
          <w:sz w:val="24"/>
          <w:szCs w:val="24"/>
          <w:rFonts w:ascii="Times New Roman" w:eastAsia="Times New Roman" w:hAnsi="Times New Roman"/>
        </w:rPr>
      </w:pPr>
      <w:r>
        <w:rPr>
          <w:sz w:val="24"/>
          <w:i/>
          <w:color w:val="4AA55B"/>
          <w:rFonts w:ascii="Times New Roman" w:hAnsi="Times New Roman"/>
        </w:rPr>
        <w:t xml:space="preserve">[Alternativ för ungdom, med undantag av DiscoverEU:s inkluderingsinsats:</w:t>
      </w:r>
      <w:r>
        <w:rPr>
          <w:sz w:val="24"/>
          <w:i/>
          <w:color w:val="4AA55B"/>
          <w:rFonts w:ascii="Times New Roman" w:hAnsi="Times New Roman"/>
        </w:rPr>
        <w:t xml:space="preserve"> </w:t>
      </w:r>
      <w:r>
        <w:rPr>
          <w:sz w:val="24"/>
          <w:rFonts w:ascii="Times New Roman" w:hAnsi="Times New Roman"/>
        </w:rPr>
        <w:t xml:space="preserve">En försäkran som undertecknats av deltagaren, inklusive utbildare, handledare, gruppledare, beslutsfattare och medföljande person, och av de mottagande organisationerna, med uppgift om deltagarens/den medföljande personens namn, verksamhetens syfte samt dess start- och slutdatum.</w:t>
      </w:r>
      <w:r>
        <w:rPr>
          <w:sz w:val="24"/>
          <w:i/>
          <w:color w:val="4AA55B"/>
          <w:rFonts w:ascii="Times New Roman" w:hAnsi="Times New Roman"/>
        </w:rPr>
        <w:t xml:space="preserve">]</w:t>
      </w:r>
    </w:p>
    <w:p w14:paraId="44E4F867" w14:textId="77777777" w:rsidR="00262BAD" w:rsidRPr="0065476B" w:rsidRDefault="00262BAD" w:rsidP="00336C6F">
      <w:pPr>
        <w:spacing w:after="0" w:line="100" w:lineRule="atLeast"/>
        <w:rPr>
          <w:rFonts w:ascii="Times New Roman" w:eastAsia="Calibri" w:hAnsi="Times New Roman" w:cs="Times New Roman"/>
          <w:color w:val="000000"/>
          <w:sz w:val="24"/>
          <w:szCs w:val="24"/>
          <w:lang w:eastAsia="ar-SA"/>
        </w:rPr>
      </w:pPr>
    </w:p>
    <w:p w14:paraId="53B91718" w14:textId="1ECDC562" w:rsidR="00050F4E" w:rsidRPr="0065476B" w:rsidRDefault="00050F4E" w:rsidP="002B56F3">
      <w:pPr>
        <w:suppressAutoHyphens/>
        <w:spacing w:after="200" w:line="276" w:lineRule="auto"/>
        <w:jc w:val="both"/>
        <w:rPr>
          <w:color w:val="000000"/>
          <w:sz w:val="24"/>
          <w:szCs w:val="24"/>
          <w:rFonts w:ascii="Times New Roman" w:eastAsia="Calibri" w:hAnsi="Times New Roman" w:cs="Times New Roman"/>
        </w:rPr>
      </w:pPr>
      <w:r>
        <w:rPr>
          <w:sz w:val="24"/>
          <w:i/>
          <w:color w:val="4AA55B"/>
          <w:rFonts w:ascii="Times New Roman" w:hAnsi="Times New Roman"/>
        </w:rPr>
        <w:t xml:space="preserve">[Alternativ för DiscoverEU:s inkluderingsinsats:</w:t>
      </w:r>
      <w:r>
        <w:rPr>
          <w:sz w:val="24"/>
          <w:i/>
          <w:color w:val="4AA55B"/>
          <w:rFonts w:ascii="Times New Roman" w:hAnsi="Times New Roman"/>
        </w:rPr>
        <w:t xml:space="preserve"> </w:t>
      </w:r>
      <w:r>
        <w:rPr>
          <w:sz w:val="24"/>
          <w:color w:val="000000" w:themeColor="text1"/>
          <w:rFonts w:ascii="Times New Roman" w:hAnsi="Times New Roman"/>
        </w:rPr>
        <w:t xml:space="preserve">En försäkran som undertecknats av deltagaren och den medföljande personen (i tillämpliga fall) med uppgift om deltagarens/den medföljande personens namn, verksamhetens syfte samt dess start- och slutdatum.</w:t>
      </w:r>
      <w:r>
        <w:rPr>
          <w:sz w:val="24"/>
          <w:color w:val="000000" w:themeColor="text1"/>
          <w:rFonts w:ascii="Times New Roman" w:hAnsi="Times New Roman"/>
        </w:rPr>
        <w:t xml:space="preserve"> </w:t>
      </w:r>
      <w:r>
        <w:rPr>
          <w:sz w:val="24"/>
          <w:rFonts w:ascii="Times New Roman" w:hAnsi="Times New Roman"/>
        </w:rPr>
        <w:t xml:space="preserve">Bevis på deltagande i verksamheten kan även lämnas i form av ett ungdomspass med uppgift om deltagarens namn och läranderesultat samt verksamhetens syfte och dess start- och slutdatum.</w:t>
      </w:r>
      <w:r>
        <w:rPr>
          <w:sz w:val="24"/>
          <w:i/>
          <w:color w:val="4AA55B"/>
          <w:rFonts w:ascii="Times New Roman" w:hAnsi="Times New Roman"/>
        </w:rPr>
        <w:t xml:space="preserve">]</w:t>
      </w:r>
    </w:p>
    <w:p w14:paraId="6F7A9468" w14:textId="74D21783" w:rsidR="00050F4E" w:rsidRPr="00DB5258" w:rsidRDefault="00050F4E" w:rsidP="55C29534">
      <w:pPr>
        <w:suppressAutoHyphens/>
        <w:spacing w:after="200" w:line="276" w:lineRule="auto"/>
        <w:jc w:val="both"/>
        <w:rPr>
          <w:i/>
          <w:iCs/>
          <w:color w:val="4AA55B"/>
          <w:sz w:val="24"/>
          <w:szCs w:val="24"/>
          <w:rFonts w:ascii="Times New Roman" w:eastAsia="Times New Roman" w:hAnsi="Times New Roman"/>
        </w:rPr>
      </w:pPr>
      <w:r>
        <w:rPr>
          <w:i/>
          <w:color w:val="4AA55B"/>
          <w:sz w:val="24"/>
          <w:rFonts w:ascii="Times New Roman" w:hAnsi="Times New Roman"/>
        </w:rPr>
        <w:t xml:space="preserve">[Alternativ för yrkesutbildning/skolutbildning/vuxenutbildning:</w:t>
      </w:r>
      <w:r>
        <w:rPr>
          <w:i/>
          <w:color w:val="4AA55B"/>
          <w:sz w:val="24"/>
          <w:rFonts w:ascii="Times New Roman" w:hAnsi="Times New Roman"/>
        </w:rPr>
        <w:t xml:space="preserve"> </w:t>
      </w:r>
    </w:p>
    <w:p w14:paraId="639D6093" w14:textId="22F95DC1" w:rsidR="002C21B1" w:rsidRPr="000F70AF" w:rsidRDefault="00262BAD" w:rsidP="000F70AF">
      <w:pPr>
        <w:suppressAutoHyphens/>
        <w:spacing w:after="120" w:line="276" w:lineRule="auto"/>
        <w:rPr>
          <w:color w:val="000000"/>
          <w:szCs w:val="24"/>
          <w:rFonts w:eastAsia="Times New Roman"/>
        </w:rPr>
      </w:pPr>
      <w:r>
        <w:rPr>
          <w:color w:val="000000" w:themeColor="text1"/>
          <w:sz w:val="24"/>
          <w:rFonts w:ascii="Times New Roman" w:hAnsi="Times New Roman"/>
        </w:rPr>
        <w:t xml:space="preserve">För individuell verksamhet: Europass-rörlighet eller någon annan handling, med uppgift om deltagarens läranderesultat samt verksamhetens start- och slutdatum.</w:t>
      </w:r>
      <w:r>
        <w:rPr>
          <w:color w:val="000000" w:themeColor="text1"/>
          <w:sz w:val="24"/>
          <w:rFonts w:ascii="Times New Roman" w:hAnsi="Times New Roman"/>
        </w:rPr>
        <w:t xml:space="preserve"> </w:t>
      </w:r>
      <w:r>
        <w:rPr>
          <w:color w:val="000000" w:themeColor="text1"/>
          <w:sz w:val="24"/>
          <w:rFonts w:ascii="Times New Roman" w:hAnsi="Times New Roman"/>
        </w:rPr>
        <w:t xml:space="preserve">Om det finns medföljande personer ska deras namn och datumen för deras vistelse anges antingen i samma handling eller i ett separat utfärdat intyg.</w:t>
      </w:r>
      <w:r>
        <w:rPr>
          <w:color w:val="000000" w:themeColor="text1"/>
          <w:sz w:val="24"/>
          <w:rFonts w:ascii="Times New Roman" w:hAnsi="Times New Roman"/>
        </w:rPr>
        <w:t xml:space="preserve"> </w:t>
      </w:r>
      <w:r>
        <w:rPr>
          <w:color w:val="000000" w:themeColor="text1"/>
          <w:sz w:val="24"/>
          <w:rFonts w:ascii="Times New Roman" w:hAnsi="Times New Roman"/>
        </w:rPr>
        <w:t xml:space="preserve">De styrkande handlingarna ska undertecknas av den sändande eller den mottagande organisationen.</w:t>
      </w:r>
    </w:p>
    <w:p w14:paraId="3177BD3D" w14:textId="08B50EFE" w:rsidR="00050F4E" w:rsidRPr="0086587B" w:rsidRDefault="00050F4E" w:rsidP="0A1DAF56">
      <w:pPr>
        <w:suppressAutoHyphens/>
        <w:spacing w:after="120" w:line="276" w:lineRule="auto"/>
        <w:jc w:val="both"/>
        <w:rPr>
          <w:color w:val="000000" w:themeColor="text1"/>
          <w:rFonts w:eastAsia="Times New Roman"/>
        </w:rPr>
      </w:pPr>
      <w:r>
        <w:rPr>
          <w:sz w:val="24"/>
          <w:i/>
          <w:color w:val="4AA55B"/>
          <w:rFonts w:ascii="Times New Roman" w:hAnsi="Times New Roman"/>
        </w:rPr>
        <w:t xml:space="preserve">[Endast om det nationella programkontoret så kräver:</w:t>
      </w:r>
      <w:r>
        <w:rPr>
          <w:sz w:val="24"/>
          <w:color w:val="000000"/>
          <w:rFonts w:ascii="Times New Roman" w:hAnsi="Times New Roman"/>
        </w:rPr>
        <w:t xml:space="preserve"> </w:t>
      </w:r>
      <w:r>
        <w:rPr>
          <w:sz w:val="24"/>
          <w:color w:val="000000"/>
          <w:rFonts w:ascii="Times New Roman" w:hAnsi="Times New Roman"/>
        </w:rPr>
        <w:t xml:space="preserve">Dessutom krävs ett undertecknat bidragsavtal mellan bidragsmottagaren och deltagaren som styrkande handling för följande verksamhetstyper:</w:t>
      </w:r>
      <w:r>
        <w:rPr>
          <w:sz w:val="24"/>
          <w:color w:val="000000"/>
          <w:rFonts w:ascii="Times New Roman" w:hAnsi="Times New Roman"/>
        </w:rPr>
        <w:t xml:space="preserve"> </w:t>
      </w:r>
      <w:r>
        <w:rPr>
          <w:sz w:val="24"/>
          <w:color w:val="000000"/>
          <w:highlight w:val="lightGray"/>
          <w:rFonts w:ascii="Times New Roman" w:hAnsi="Times New Roman"/>
        </w:rPr>
        <w:t xml:space="preserve">[Programkontoret: fyll i</w:t>
      </w:r>
      <w:r>
        <w:rPr>
          <w:sz w:val="24"/>
          <w:color w:val="000000"/>
          <w:highlight w:val="lightGray"/>
          <w:shd w:val="clear" w:color="auto" w:fill="E6E6E6"/>
          <w:rFonts w:ascii="Times New Roman" w:hAnsi="Times New Roman"/>
        </w:rPr>
        <w:t xml:space="preserve">]</w:t>
      </w:r>
      <w:r>
        <w:rPr>
          <w:sz w:val="24"/>
          <w:color w:val="000000"/>
          <w:shd w:val="clear" w:color="auto" w:fill="E6E6E6"/>
          <w:i/>
          <w:rFonts w:ascii="Times New Roman" w:hAnsi="Times New Roman"/>
        </w:rPr>
        <w:t xml:space="preserve">]</w:t>
      </w:r>
      <w:r>
        <w:rPr>
          <w:sz w:val="24"/>
          <w:i/>
          <w:color w:val="4AA55B"/>
          <w:rFonts w:ascii="Times New Roman" w:hAnsi="Times New Roman"/>
        </w:rPr>
        <w:t xml:space="preserve">]</w:t>
      </w:r>
      <w:r>
        <w:rPr>
          <w:sz w:val="24"/>
          <w:i/>
          <w:color w:val="4AA55B"/>
          <w:rFonts w:ascii="Times New Roman" w:hAnsi="Times New Roman"/>
        </w:rPr>
        <w:t xml:space="preserve"> </w:t>
      </w:r>
    </w:p>
    <w:p w14:paraId="690AC204" w14:textId="6CF8787A" w:rsidR="00050F4E" w:rsidRPr="0086587B" w:rsidRDefault="68B792D2" w:rsidP="0A1DAF56">
      <w:pPr>
        <w:suppressAutoHyphens/>
        <w:spacing w:after="120" w:line="276" w:lineRule="auto"/>
        <w:jc w:val="both"/>
        <w:rPr>
          <w:color w:val="000000" w:themeColor="text1"/>
          <w:rFonts w:eastAsia="Times New Roman"/>
        </w:rPr>
      </w:pPr>
      <w:r>
        <w:rPr>
          <w:color w:val="000000" w:themeColor="text1"/>
          <w:sz w:val="24"/>
          <w:rFonts w:ascii="Times New Roman" w:hAnsi="Times New Roman"/>
        </w:rPr>
        <w:t xml:space="preserve">För inbjudna experter: Ett lärandeprogram som tillhandahålls av experten och undertecknas både av den organisation som står för inbjudan och av den inbjudna experten.</w:t>
      </w:r>
    </w:p>
    <w:p w14:paraId="05F2EC6B" w14:textId="4D7A19BB" w:rsidR="00050F4E" w:rsidRPr="0086587B" w:rsidRDefault="00605E31" w:rsidP="00D21524">
      <w:pPr>
        <w:suppressAutoHyphens/>
        <w:spacing w:after="120" w:line="276" w:lineRule="auto"/>
        <w:jc w:val="both"/>
        <w:rPr>
          <w:color w:val="000000"/>
          <w:szCs w:val="24"/>
          <w:rFonts w:eastAsia="Times New Roman"/>
        </w:rPr>
      </w:pPr>
      <w:r>
        <w:rPr>
          <w:sz w:val="24"/>
          <w:color w:val="000000" w:themeColor="text1"/>
          <w:rFonts w:ascii="Times New Roman" w:hAnsi="Times New Roman"/>
        </w:rPr>
        <w:t xml:space="preserve">För gruppverksamhet: En förteckning över deltagare och medföljande personer samt det lärandeprogram som genomförts (med uppgift om startdatum och slutdatum, tidsplan för verksamheterna och de metoder som använts).</w:t>
      </w:r>
      <w:r>
        <w:rPr>
          <w:sz w:val="24"/>
          <w:color w:val="000000" w:themeColor="text1"/>
          <w:rFonts w:ascii="Times New Roman" w:hAnsi="Times New Roman"/>
        </w:rPr>
        <w:t xml:space="preserve"> </w:t>
      </w:r>
      <w:r>
        <w:rPr>
          <w:sz w:val="24"/>
          <w:color w:val="000000" w:themeColor="text1"/>
          <w:rFonts w:ascii="Times New Roman" w:hAnsi="Times New Roman"/>
        </w:rPr>
        <w:t xml:space="preserve">De styrkande handlingarna ska undertecknas av den sändande och den mottagande organisationen.</w:t>
      </w:r>
      <w:r>
        <w:rPr>
          <w:sz w:val="24"/>
          <w:color w:val="000000" w:themeColor="text1"/>
          <w:rFonts w:ascii="Times New Roman" w:hAnsi="Times New Roman"/>
        </w:rPr>
        <w:t xml:space="preserve"> </w:t>
      </w:r>
      <w:r>
        <w:rPr>
          <w:sz w:val="24"/>
          <w:rFonts w:ascii="Times New Roman" w:hAnsi="Times New Roman"/>
        </w:rPr>
        <w:t xml:space="preserve">För gruppverksamhet som anordnas vid en av EU:s institutioner ska de styrkande handlingarna undertecknas av de två sändande organisationerna, men någon underskrift av den mottagande organisationen krävs inte.</w:t>
      </w:r>
      <w:r>
        <w:rPr>
          <w:sz w:val="24"/>
          <w:i/>
          <w:color w:val="4AA55B"/>
          <w:rFonts w:ascii="Times New Roman" w:hAnsi="Times New Roman"/>
        </w:rPr>
        <w:t xml:space="preserve">]</w:t>
      </w:r>
    </w:p>
    <w:p w14:paraId="41DB4892" w14:textId="6DEF7B13" w:rsidR="1EDA07AC" w:rsidRDefault="1EDA07AC" w:rsidP="0BAA34B5">
      <w:pPr>
        <w:spacing w:line="276" w:lineRule="auto"/>
        <w:jc w:val="both"/>
        <w:rPr>
          <w:color w:val="000000" w:themeColor="text1"/>
          <w:sz w:val="24"/>
          <w:szCs w:val="24"/>
          <w:rFonts w:ascii="Times New Roman" w:eastAsia="Times New Roman" w:hAnsi="Times New Roman" w:cs="Times New Roman"/>
        </w:rPr>
      </w:pPr>
      <w:r>
        <w:rPr>
          <w:sz w:val="24"/>
          <w:i/>
          <w:color w:val="4AA55B"/>
          <w:rFonts w:ascii="Times New Roman" w:hAnsi="Times New Roman"/>
        </w:rPr>
        <w:t xml:space="preserve">[Alternativ för idrott:</w:t>
      </w:r>
      <w:r>
        <w:rPr>
          <w:sz w:val="24"/>
          <w:i/>
          <w:color w:val="4AA55B"/>
          <w:rFonts w:ascii="Times New Roman" w:hAnsi="Times New Roman"/>
        </w:rPr>
        <w:t xml:space="preserve"> </w:t>
      </w:r>
      <w:r>
        <w:rPr>
          <w:sz w:val="24"/>
          <w:color w:val="000000" w:themeColor="text1"/>
          <w:rFonts w:ascii="Times New Roman" w:hAnsi="Times New Roman"/>
        </w:rPr>
        <w:t xml:space="preserve">En försäkran som undertecknats av den mottagande organisationen, med uppgift om deltagarens namn, verksamhetens syfte samt bekräftade start- och slutdatum för den fysiska mobiliteten.</w:t>
      </w:r>
    </w:p>
    <w:p w14:paraId="33F8806C" w14:textId="7D324B6F" w:rsidR="1EDA07AC" w:rsidRPr="009B4712" w:rsidRDefault="1EDA07AC" w:rsidP="009B4712">
      <w:pPr>
        <w:spacing w:after="240" w:line="276" w:lineRule="auto"/>
        <w:rPr>
          <w:color w:val="000000" w:themeColor="text1"/>
          <w:szCs w:val="24"/>
          <w:rFonts w:eastAsia="Times New Roman"/>
        </w:rPr>
      </w:pPr>
      <w:r>
        <w:rPr>
          <w:sz w:val="24"/>
          <w:rFonts w:ascii="Times New Roman" w:hAnsi="Times New Roman"/>
        </w:rPr>
        <w:t xml:space="preserve">Om det finns medföljande personer ska deras namn och varaktigheten för deras vistelse anges i samma handling.</w:t>
      </w:r>
      <w:r>
        <w:rPr>
          <w:sz w:val="24"/>
          <w:i/>
          <w:color w:val="4AA55B"/>
          <w:rFonts w:ascii="Times New Roman" w:hAnsi="Times New Roman"/>
        </w:rPr>
        <w:t xml:space="preserve">]</w:t>
      </w:r>
    </w:p>
    <w:p w14:paraId="60F5CDF7" w14:textId="7434514B" w:rsidR="00050F4E" w:rsidRPr="005504C0" w:rsidRDefault="00050F4E" w:rsidP="0BAA34B5">
      <w:pPr>
        <w:suppressAutoHyphens/>
        <w:spacing w:after="240" w:line="276" w:lineRule="auto"/>
        <w:jc w:val="both"/>
        <w:rPr>
          <w:i/>
          <w:iCs/>
          <w:color w:val="4AA55B"/>
          <w:sz w:val="24"/>
          <w:szCs w:val="24"/>
          <w:rFonts w:ascii="Times New Roman" w:eastAsia="Times New Roman" w:hAnsi="Times New Roman"/>
        </w:rPr>
      </w:pPr>
      <w:r>
        <w:rPr>
          <w:i/>
          <w:color w:val="4AA55B"/>
          <w:sz w:val="24"/>
          <w:rFonts w:ascii="Times New Roman" w:hAnsi="Times New Roman"/>
        </w:rPr>
        <w:t xml:space="preserve">[Alternativ för högre utbildning:</w:t>
      </w:r>
    </w:p>
    <w:p w14:paraId="50EB5A9D" w14:textId="4A5607E5" w:rsidR="00050F4E" w:rsidRPr="0065476B" w:rsidRDefault="002D30E5" w:rsidP="0E0B7D32">
      <w:pPr>
        <w:suppressAutoHyphens/>
        <w:spacing w:line="276" w:lineRule="auto"/>
        <w:jc w:val="both"/>
        <w:rPr>
          <w:color w:val="000000"/>
          <w:sz w:val="24"/>
          <w:szCs w:val="24"/>
          <w:rFonts w:ascii="Times New Roman" w:eastAsia="Times New Roman" w:hAnsi="Times New Roman" w:cs="Times New Roman"/>
        </w:rPr>
      </w:pPr>
      <w:r>
        <w:rPr>
          <w:sz w:val="24"/>
          <w:color w:val="000000" w:themeColor="text1"/>
          <w:rFonts w:ascii="Times New Roman" w:hAnsi="Times New Roman"/>
        </w:rPr>
        <w:t xml:space="preserve">Styrkande handlingar för personal:</w:t>
      </w:r>
      <w:r>
        <w:rPr>
          <w:sz w:val="24"/>
          <w:color w:val="000000" w:themeColor="text1"/>
          <w:rFonts w:ascii="Times New Roman" w:hAnsi="Times New Roman"/>
        </w:rPr>
        <w:t xml:space="preserve"> </w:t>
      </w:r>
      <w:r>
        <w:rPr>
          <w:sz w:val="24"/>
          <w:rFonts w:ascii="Times New Roman" w:hAnsi="Times New Roman"/>
        </w:rPr>
        <w:t xml:space="preserve">en försäkran som undertecknats av den mottagande organisationen och som även omfattar virtuella komponenter vid blandad mobilitet, med uppgift om deltagarens namn, verksamhetens syfte samt bekräftade start- och slutdatum för den fysiska mobiliteten.</w:t>
      </w:r>
    </w:p>
    <w:p w14:paraId="37E2D902" w14:textId="48935711" w:rsidR="00050F4E" w:rsidRPr="0065476B" w:rsidRDefault="002D30E5" w:rsidP="00065501">
      <w:pPr>
        <w:tabs>
          <w:tab w:val="left" w:pos="0"/>
        </w:tabs>
        <w:suppressAutoHyphens/>
        <w:spacing w:line="276" w:lineRule="auto"/>
        <w:jc w:val="both"/>
        <w:rPr>
          <w:sz w:val="24"/>
          <w:szCs w:val="24"/>
          <w:rFonts w:ascii="Times New Roman" w:eastAsia="Calibri" w:hAnsi="Times New Roman" w:cs="Times New Roman"/>
        </w:rPr>
      </w:pPr>
      <w:r>
        <w:rPr>
          <w:sz w:val="24"/>
          <w:color w:val="000000" w:themeColor="text1"/>
          <w:rFonts w:ascii="Times New Roman" w:hAnsi="Times New Roman"/>
        </w:rPr>
        <w:t xml:space="preserve">Styrkande handlingar för studenter:</w:t>
      </w:r>
      <w:r>
        <w:rPr>
          <w:sz w:val="24"/>
          <w:color w:val="000000" w:themeColor="text1"/>
          <w:rFonts w:ascii="Times New Roman" w:hAnsi="Times New Roman"/>
        </w:rPr>
        <w:t xml:space="preserve"> </w:t>
      </w:r>
      <w:r>
        <w:rPr>
          <w:sz w:val="24"/>
          <w:rFonts w:ascii="Times New Roman" w:hAnsi="Times New Roman"/>
        </w:rPr>
        <w:t xml:space="preserve">skriftliga bevis som utfärdats av den mottagande organisationen och som även omfattar virtuella komponenter vid blandad mobilitet, med uppgift av studentens namn och det bekräftade start- och slutdatumet för den fysiska mobiliteten, i följande format:</w:t>
      </w:r>
    </w:p>
    <w:p w14:paraId="1C577F44" w14:textId="0E39C434" w:rsidR="006D0BDB" w:rsidRPr="0065476B" w:rsidRDefault="00050F4E" w:rsidP="00C114C7">
      <w:pPr>
        <w:numPr>
          <w:ilvl w:val="0"/>
          <w:numId w:val="23"/>
        </w:numPr>
        <w:suppressAutoHyphens/>
        <w:spacing w:after="0" w:line="276" w:lineRule="auto"/>
        <w:ind w:left="851" w:hanging="425"/>
        <w:jc w:val="both"/>
        <w:rPr>
          <w:sz w:val="24"/>
          <w:szCs w:val="24"/>
          <w:rFonts w:ascii="Times New Roman" w:eastAsia="SimSun" w:hAnsi="Times New Roman" w:cs="Times New Roman"/>
        </w:rPr>
      </w:pPr>
      <w:r>
        <w:rPr>
          <w:sz w:val="24"/>
          <w:rFonts w:ascii="Times New Roman" w:hAnsi="Times New Roman"/>
        </w:rPr>
        <w:t xml:space="preserve">ett studieregisterutdrag (eller bifogat intyg [närvarointyg]) när det gäller mobilitet för studier, eller</w:t>
      </w:r>
    </w:p>
    <w:p w14:paraId="14ABF50D" w14:textId="7CBF0382" w:rsidR="00050F4E" w:rsidRPr="0065476B" w:rsidRDefault="00050F4E" w:rsidP="0065476B">
      <w:pPr>
        <w:suppressAutoHyphens/>
        <w:spacing w:after="0" w:line="276" w:lineRule="auto"/>
        <w:jc w:val="both"/>
        <w:rPr>
          <w:rFonts w:ascii="Times New Roman" w:eastAsia="SimSun" w:hAnsi="Times New Roman" w:cs="Times New Roman"/>
          <w:sz w:val="24"/>
          <w:szCs w:val="24"/>
          <w:lang w:eastAsia="ar-SA"/>
        </w:rPr>
      </w:pPr>
    </w:p>
    <w:p w14:paraId="742A5489" w14:textId="3071BBDF" w:rsidR="00ED7C3D" w:rsidRPr="003C7B09" w:rsidRDefault="00050F4E" w:rsidP="00D21524">
      <w:pPr>
        <w:numPr>
          <w:ilvl w:val="0"/>
          <w:numId w:val="23"/>
        </w:numPr>
        <w:suppressAutoHyphens/>
        <w:spacing w:line="276" w:lineRule="auto"/>
        <w:ind w:left="851"/>
        <w:jc w:val="both"/>
        <w:rPr>
          <w:sz w:val="24"/>
          <w:szCs w:val="24"/>
          <w:shd w:val="clear" w:color="auto" w:fill="00FFFF"/>
          <w:rFonts w:ascii="Times New Roman" w:eastAsia="SimSun" w:hAnsi="Times New Roman" w:cs="Times New Roman"/>
        </w:rPr>
      </w:pPr>
      <w:r>
        <w:rPr>
          <w:sz w:val="24"/>
          <w:rFonts w:ascii="Times New Roman" w:hAnsi="Times New Roman"/>
        </w:rPr>
        <w:t xml:space="preserve">ett praktikintyg (eller bifogat intyg [närvarointyg]) när det gäller mobilitet för praktik.]</w:t>
      </w:r>
    </w:p>
    <w:p w14:paraId="60501EFB" w14:textId="63A6F057" w:rsidR="00BE5ACB" w:rsidRDefault="00BE5ACB" w:rsidP="00D21524">
      <w:pPr>
        <w:suppressAutoHyphens/>
        <w:autoSpaceDE w:val="0"/>
        <w:autoSpaceDN w:val="0"/>
        <w:spacing w:line="276" w:lineRule="auto"/>
        <w:jc w:val="both"/>
        <w:rPr>
          <w:sz w:val="24"/>
          <w:szCs w:val="24"/>
          <w:shd w:val="clear" w:color="auto" w:fill="00FFFF"/>
          <w:rFonts w:ascii="Times New Roman" w:eastAsia="SimSun" w:hAnsi="Times New Roman" w:cs="Times New Roman"/>
        </w:rPr>
      </w:pPr>
      <w:r>
        <w:rPr>
          <w:sz w:val="24"/>
          <w:color w:val="000000" w:themeColor="text1"/>
          <w:rFonts w:ascii="Times New Roman" w:hAnsi="Times New Roman"/>
        </w:rPr>
        <w:t xml:space="preserve">Vid användning av hållbara transportmedel (miljövänligt resande) ska, utöver de styrkande handlingar som nämns ovan, dessutom en försäkran på heder och samvete som undertecknats av den person som får resebidraget lämnas som styrkande handling.</w:t>
      </w:r>
      <w:r>
        <w:rPr>
          <w:sz w:val="24"/>
          <w:color w:val="000000" w:themeColor="text1"/>
          <w:rFonts w:ascii="Times New Roman" w:hAnsi="Times New Roman"/>
        </w:rPr>
        <w:t xml:space="preserve"> </w:t>
      </w:r>
      <w:r>
        <w:rPr>
          <w:sz w:val="24"/>
          <w:i/>
          <w:color w:val="4AA55B"/>
          <w:rFonts w:ascii="Times New Roman" w:hAnsi="Times New Roman"/>
        </w:rPr>
        <w:t xml:space="preserve">[Alternativ för yrkesutbildning/skolutbildning/vuxenutbildning:</w:t>
      </w:r>
      <w:r>
        <w:rPr>
          <w:sz w:val="24"/>
          <w:rFonts w:ascii="Times New Roman" w:hAnsi="Times New Roman"/>
        </w:rPr>
        <w:t xml:space="preserve"> </w:t>
      </w:r>
      <w:r>
        <w:rPr>
          <w:sz w:val="24"/>
          <w:rFonts w:ascii="Times New Roman" w:hAnsi="Times New Roman"/>
        </w:rPr>
        <w:t xml:space="preserve">Vid gruppverksamhet ska försäkran för gruppens resor undertecknas av den sändande organisationen.</w:t>
      </w:r>
      <w:r>
        <w:rPr>
          <w:sz w:val="24"/>
          <w:i/>
          <w:color w:val="4AA55B"/>
          <w:rFonts w:ascii="Times New Roman" w:hAnsi="Times New Roman"/>
        </w:rPr>
        <w:t xml:space="preserve">]]</w:t>
      </w:r>
    </w:p>
    <w:p w14:paraId="4075C7A9" w14:textId="05239D2A" w:rsidR="00405EFB" w:rsidRDefault="00ED7C3D" w:rsidP="00EB2CC0">
      <w:pPr>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Om resans startpunkt är en annan än ursprungsorten eller om slutpunkten är en annan än platsen för verksamheten, ska bidragsmottagaren ange skälet till detta.</w:t>
      </w:r>
      <w:r>
        <w:rPr>
          <w:sz w:val="24"/>
          <w:rFonts w:ascii="Times New Roman" w:hAnsi="Times New Roman"/>
        </w:rPr>
        <w:t xml:space="preserve">  </w:t>
      </w:r>
      <w:r>
        <w:rPr>
          <w:sz w:val="24"/>
          <w:rFonts w:ascii="Times New Roman" w:hAnsi="Times New Roman"/>
        </w:rPr>
        <w:t xml:space="preserve">Om inga resor har ägt rum eller om resan har finansierats med medel från andra källor än Erasmus+ ska bidragsmottagaren i sin rapport ange att ekonomiskt stöd för resor inte krävs.</w:t>
      </w:r>
    </w:p>
    <w:p w14:paraId="001F9963" w14:textId="209F5108" w:rsidR="00050F4E" w:rsidRPr="000950C5" w:rsidRDefault="00791D7A" w:rsidP="000950C5">
      <w:pPr>
        <w:pStyle w:val="Heading2"/>
        <w:ind w:left="0" w:firstLine="0"/>
        <w:rPr>
          <w:b w:val="0"/>
          <w:bCs w:val="0"/>
          <w:szCs w:val="24"/>
          <w:rFonts w:eastAsia="Calibri"/>
        </w:rPr>
      </w:pPr>
      <w:r>
        <w:t xml:space="preserve">1.2 Individuellt stöd</w:t>
      </w:r>
    </w:p>
    <w:p w14:paraId="0E049085" w14:textId="08F3E183" w:rsidR="0019420E" w:rsidRPr="00346A1C" w:rsidRDefault="0019420E" w:rsidP="7EF4CEC1">
      <w:pPr>
        <w:pStyle w:val="ListParagraph"/>
        <w:numPr>
          <w:ilvl w:val="0"/>
          <w:numId w:val="28"/>
        </w:numPr>
        <w:tabs>
          <w:tab w:val="left" w:pos="567"/>
        </w:tabs>
        <w:suppressAutoHyphens/>
        <w:spacing w:after="240" w:line="276" w:lineRule="auto"/>
        <w:rPr>
          <w:rFonts w:eastAsia="Calibri"/>
        </w:rPr>
      </w:pPr>
      <w:r>
        <w:rPr>
          <w:u w:val="single"/>
        </w:rPr>
        <w:t xml:space="preserve">Beräkning av det totala enhetsbidraget</w:t>
      </w:r>
      <w:r>
        <w:t xml:space="preserve">:</w:t>
      </w:r>
      <w:r>
        <w:t xml:space="preserve"> </w:t>
      </w:r>
    </w:p>
    <w:p w14:paraId="574C1BF8" w14:textId="481D4E84" w:rsidR="00050F4E" w:rsidRPr="0065476B" w:rsidRDefault="00050F4E" w:rsidP="003C5309">
      <w:pPr>
        <w:tabs>
          <w:tab w:val="left" w:pos="0"/>
        </w:tabs>
        <w:suppressAutoHyphens/>
        <w:spacing w:after="240"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vuxenutbildning/skolutbildning/yrkesutbildning/ungdom/idrott:</w:t>
      </w:r>
      <w:r>
        <w:rPr>
          <w:sz w:val="24"/>
          <w:i/>
          <w:color w:val="4AA55B"/>
          <w:rFonts w:ascii="Times New Roman" w:hAnsi="Times New Roman"/>
        </w:rPr>
        <w:t xml:space="preserve"> </w:t>
      </w:r>
      <w:r>
        <w:rPr>
          <w:sz w:val="24"/>
          <w:rFonts w:ascii="Times New Roman" w:hAnsi="Times New Roman"/>
        </w:rPr>
        <w:t xml:space="preserve">Det totala enhetsbidraget beräknas genom att antalet verksamhetsdagar per deltagare och medföljande person </w:t>
      </w:r>
      <w:r>
        <w:rPr>
          <w:sz w:val="24"/>
          <w:i/>
          <w:color w:val="4AA55B"/>
          <w:rFonts w:ascii="Times New Roman" w:hAnsi="Times New Roman"/>
        </w:rPr>
        <w:t xml:space="preserve">[Alternativ för ungdom, med undantag av DiscoverEU:s inkluderingsinsats:</w:t>
      </w:r>
      <w:r>
        <w:rPr>
          <w:sz w:val="24"/>
          <w:rFonts w:ascii="Times New Roman" w:hAnsi="Times New Roman"/>
        </w:rPr>
        <w:t xml:space="preserve"> </w:t>
      </w:r>
      <w:r>
        <w:rPr>
          <w:sz w:val="24"/>
          <w:rFonts w:ascii="Times New Roman" w:hAnsi="Times New Roman"/>
        </w:rPr>
        <w:t xml:space="preserve">inklusive beslutsfattare, gruppledare, utbildare och handledare] multipliceras med tillämpligt enhetsbidrag per dag för det berörda mottagande landet enligt bilaga 3 till avtalet.</w:t>
      </w:r>
      <w:r>
        <w:rPr>
          <w:sz w:val="24"/>
          <w:rFonts w:ascii="Times New Roman" w:hAnsi="Times New Roman"/>
        </w:rPr>
        <w:t xml:space="preserve"> </w:t>
      </w:r>
      <w:r>
        <w:rPr>
          <w:sz w:val="24"/>
          <w:rFonts w:ascii="Times New Roman" w:hAnsi="Times New Roman"/>
        </w:rPr>
        <w:t xml:space="preserve">Resdagar får läggas till om det är relevant för en viss verksamhet.</w:t>
      </w:r>
      <w:r>
        <w:rPr>
          <w:sz w:val="24"/>
          <w:i/>
          <w:color w:val="4AA55B"/>
          <w:rFonts w:ascii="Times New Roman" w:hAnsi="Times New Roman"/>
        </w:rPr>
        <w:t xml:space="preserve">]</w:t>
      </w:r>
      <w:r>
        <w:rPr>
          <w:sz w:val="24"/>
          <w:i/>
          <w:color w:val="4AA55B"/>
          <w:rFonts w:ascii="Times New Roman" w:hAnsi="Times New Roman"/>
        </w:rPr>
        <w:t xml:space="preserve"> </w:t>
      </w:r>
    </w:p>
    <w:p w14:paraId="1DD9CAFF" w14:textId="4377507F" w:rsidR="00050F4E" w:rsidRPr="0065476B" w:rsidRDefault="00050F4E" w:rsidP="003C5309">
      <w:pPr>
        <w:suppressAutoHyphens/>
        <w:spacing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DiscoverEU:s inkluderingsinsats:</w:t>
      </w:r>
      <w:r>
        <w:rPr>
          <w:sz w:val="24"/>
          <w:rFonts w:ascii="Times New Roman" w:hAnsi="Times New Roman"/>
        </w:rPr>
        <w:t xml:space="preserve"> </w:t>
      </w:r>
      <w:r>
        <w:rPr>
          <w:sz w:val="24"/>
          <w:rFonts w:ascii="Times New Roman" w:hAnsi="Times New Roman"/>
        </w:rPr>
        <w:t xml:space="preserve">Det totala enhetsbidraget beräknas genom att antalet dagar per deltagare och medföljande person (högst 21 dagar) multipliceras med tillämpligt enhetsbidrag per dag.</w:t>
      </w:r>
    </w:p>
    <w:p w14:paraId="474D4897" w14:textId="70B7EB77" w:rsidR="00050F4E" w:rsidRPr="0065476B" w:rsidRDefault="00050F4E" w:rsidP="003C5309">
      <w:pPr>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Om deltagaren/deltagarna reser under längre tid än 21 dagar men inom resekortets giltighetstid på 30 dagar, omfattas de ytterligare dagarna inte.</w:t>
      </w:r>
      <w:r>
        <w:rPr>
          <w:sz w:val="24"/>
          <w:i/>
          <w:color w:val="4AA55B"/>
          <w:rFonts w:ascii="Times New Roman" w:hAnsi="Times New Roman"/>
        </w:rPr>
        <w:t xml:space="preserve">]</w:t>
      </w:r>
    </w:p>
    <w:p w14:paraId="7AE6AC48" w14:textId="2D893271" w:rsidR="00050F4E" w:rsidRPr="0065476B" w:rsidRDefault="00050F4E" w:rsidP="003C5309">
      <w:pPr>
        <w:tabs>
          <w:tab w:val="num" w:pos="567"/>
        </w:tabs>
        <w:suppressAutoHyphens/>
        <w:spacing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högre utbildning:</w:t>
      </w:r>
      <w:r>
        <w:rPr>
          <w:sz w:val="24"/>
          <w:rFonts w:ascii="Times New Roman" w:hAnsi="Times New Roman"/>
        </w:rPr>
        <w:t xml:space="preserve"> </w:t>
      </w:r>
      <w:r>
        <w:rPr>
          <w:sz w:val="24"/>
          <w:rFonts w:ascii="Times New Roman" w:hAnsi="Times New Roman"/>
        </w:rPr>
        <w:t xml:space="preserve">Det totala enhetsbidraget beräknas genom att antalet dagar/månader med fysisk närvaro per student multipliceras med tillämpligt enhetsbidrag per dag/månad för det berörda mottagande landet enligt bilaga 3 till avtalet.</w:t>
      </w:r>
      <w:r>
        <w:rPr>
          <w:sz w:val="24"/>
          <w:rFonts w:ascii="Times New Roman" w:hAnsi="Times New Roman"/>
        </w:rPr>
        <w:t xml:space="preserve"> </w:t>
      </w:r>
      <w:r>
        <w:rPr>
          <w:sz w:val="24"/>
          <w:rFonts w:ascii="Times New Roman" w:hAnsi="Times New Roman"/>
        </w:rPr>
        <w:t xml:space="preserve">Resdagar med stöd får läggas till om det är relevant för en viss verksamhet, i enlighet med bilaga 3.</w:t>
      </w:r>
      <w:r>
        <w:rPr>
          <w:sz w:val="24"/>
          <w:rFonts w:ascii="Times New Roman" w:hAnsi="Times New Roman"/>
        </w:rPr>
        <w:t xml:space="preserve"> </w:t>
      </w:r>
    </w:p>
    <w:p w14:paraId="7E6C47C7" w14:textId="6A0A5785" w:rsidR="00050F4E" w:rsidRPr="0065476B" w:rsidRDefault="00050F4E" w:rsidP="003C5309">
      <w:pPr>
        <w:tabs>
          <w:tab w:val="num" w:pos="567"/>
        </w:tabs>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Vid långvarig mobilitet som omfattar en ofullständig månad beräknas det totala enhetsbidraget genom att antalet dagar för den ofullständiga månaden multipliceras med 1/30 av enhetsbidraget per månad, inklusive tilläggsbelopp.</w:t>
      </w:r>
    </w:p>
    <w:p w14:paraId="1B0AA6CA" w14:textId="0D5415FE" w:rsidR="00050F4E" w:rsidRPr="0065476B" w:rsidRDefault="00050F4E" w:rsidP="71A99933">
      <w:pPr>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Studenter och nyutexaminerade med begränsade möjligheter som deltar i mobilitetsverksamhet måste få ett tilläggsbelopp för begränsade möjligheter för individuellt stöd om de uppfyller bidragskriterierna på nationell nivå.</w:t>
      </w:r>
    </w:p>
    <w:p w14:paraId="02AD52DA" w14:textId="73CDBA5D" w:rsidR="00050F4E" w:rsidRPr="0065476B" w:rsidRDefault="00050F4E" w:rsidP="12CD178A">
      <w:pPr>
        <w:suppressAutoHyphens/>
        <w:spacing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högre utbildning, programområde 131, studentmobilitet:</w:t>
      </w:r>
      <w:r>
        <w:rPr>
          <w:sz w:val="24"/>
          <w:rFonts w:ascii="Times New Roman" w:hAnsi="Times New Roman"/>
        </w:rPr>
        <w:t xml:space="preserve"> </w:t>
      </w:r>
      <w:r>
        <w:rPr>
          <w:sz w:val="24"/>
          <w:rFonts w:ascii="Times New Roman" w:hAnsi="Times New Roman"/>
        </w:rPr>
        <w:t xml:space="preserve">Studenter och nyutexaminerade som deltar i långvarig studentmobilitet för praktik, antingen mellan EU-medlemsstater och tredjeländer som är associerade till programmet eller till tredjeländer som inte är associerade till programmet i regionerna 13 och 14, ska erhålla ett månatligt tilläggsbelopp för praktik som individuellt stöd.</w:t>
      </w:r>
    </w:p>
    <w:p w14:paraId="7357CA1D" w14:textId="5A5BC76C" w:rsidR="00050F4E" w:rsidRPr="0065476B" w:rsidRDefault="00050F4E" w:rsidP="003221AA">
      <w:pPr>
        <w:tabs>
          <w:tab w:val="num" w:pos="0"/>
        </w:tabs>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Tilläggsbeloppen för praktik och för begränsade möjligheter är kumulativa vid långvarig studentmobilitet mellan EU-medlemsstater och tredjeländer som är associerade till programmet, och vid mobilitet till tredjeländer som inte är associerade till programmet i regionerna 13 och 14.</w:t>
      </w:r>
      <w:r>
        <w:rPr>
          <w:sz w:val="24"/>
          <w:i/>
          <w:color w:val="4AA55B"/>
          <w:rFonts w:ascii="Times New Roman" w:hAnsi="Times New Roman"/>
        </w:rPr>
        <w:t xml:space="preserve">]</w:t>
      </w:r>
    </w:p>
    <w:p w14:paraId="09F1B559" w14:textId="2E24CBA8" w:rsidR="00050F4E" w:rsidRPr="003C5309" w:rsidRDefault="00050F4E" w:rsidP="71A99933">
      <w:pPr>
        <w:suppressAutoHyphens/>
        <w:spacing w:line="276" w:lineRule="auto"/>
        <w:jc w:val="both"/>
        <w:rPr>
          <w:b/>
          <w:bCs/>
          <w:sz w:val="24"/>
          <w:szCs w:val="24"/>
          <w:rFonts w:ascii="Times New Roman" w:eastAsia="Calibri" w:hAnsi="Times New Roman" w:cs="Times New Roman"/>
        </w:rPr>
      </w:pPr>
      <w:r>
        <w:rPr>
          <w:b/>
          <w:sz w:val="24"/>
          <w:rFonts w:ascii="Times New Roman" w:hAnsi="Times New Roman"/>
        </w:rPr>
        <w:t xml:space="preserve">Startdatum och slutdatum för beräkning av individuellt stöd ska fastställas på följande sätt:</w:t>
      </w:r>
      <w:r>
        <w:rPr>
          <w:b/>
          <w:sz w:val="24"/>
          <w:rFonts w:ascii="Times New Roman" w:hAnsi="Times New Roman"/>
        </w:rPr>
        <w:t xml:space="preserve"> </w:t>
      </w:r>
    </w:p>
    <w:p w14:paraId="2768FCE9" w14:textId="58865B41" w:rsidR="00050F4E" w:rsidRPr="0065476B" w:rsidRDefault="00050F4E" w:rsidP="00C114C7">
      <w:pPr>
        <w:numPr>
          <w:ilvl w:val="0"/>
          <w:numId w:val="24"/>
        </w:numPr>
        <w:tabs>
          <w:tab w:val="num" w:pos="567"/>
          <w:tab w:val="left" w:pos="993"/>
        </w:tabs>
        <w:suppressAutoHyphens/>
        <w:spacing w:after="240" w:line="276" w:lineRule="auto"/>
        <w:ind w:left="567" w:firstLine="0"/>
        <w:jc w:val="both"/>
        <w:rPr>
          <w:sz w:val="24"/>
          <w:szCs w:val="24"/>
          <w:rFonts w:ascii="Times New Roman" w:eastAsia="Calibri" w:hAnsi="Times New Roman" w:cs="Times New Roman"/>
        </w:rPr>
      </w:pPr>
      <w:r>
        <w:rPr>
          <w:sz w:val="24"/>
          <w:rFonts w:ascii="Times New Roman" w:hAnsi="Times New Roman"/>
        </w:rPr>
        <w:t xml:space="preserve">Startdatumet ska vara den första dagen då studenten måste vara fysiskt närvarande hos den mottagande organisationen (den första kursen/första dagen på arbetet, första dagen av ett välkomstevenemang eller en språkkurs eller interkulturell kurs).</w:t>
      </w:r>
    </w:p>
    <w:p w14:paraId="1BB5CC04" w14:textId="46A50E1D" w:rsidR="00050F4E" w:rsidRPr="0065476B" w:rsidRDefault="00050F4E" w:rsidP="00C114C7">
      <w:pPr>
        <w:numPr>
          <w:ilvl w:val="0"/>
          <w:numId w:val="24"/>
        </w:numPr>
        <w:tabs>
          <w:tab w:val="num" w:pos="567"/>
          <w:tab w:val="left" w:pos="993"/>
        </w:tabs>
        <w:suppressAutoHyphens/>
        <w:spacing w:after="240" w:line="276" w:lineRule="auto"/>
        <w:ind w:left="567" w:firstLine="0"/>
        <w:jc w:val="both"/>
        <w:rPr>
          <w:sz w:val="24"/>
          <w:szCs w:val="24"/>
          <w:rFonts w:ascii="Times New Roman" w:eastAsia="Calibri" w:hAnsi="Times New Roman" w:cs="Times New Roman"/>
        </w:rPr>
      </w:pPr>
      <w:r>
        <w:rPr>
          <w:sz w:val="24"/>
          <w:rFonts w:ascii="Times New Roman" w:hAnsi="Times New Roman"/>
        </w:rPr>
        <w:t xml:space="preserve">Slutdatumet ska vara den sista dagen då studenten måste vara fysiskt närvarande hos den mottagande organisationen (den sista dagen av tentamensperioden/kursen/arbetet/obligatoriska närvaroperioden).</w:t>
      </w:r>
      <w:r>
        <w:rPr>
          <w:sz w:val="24"/>
          <w:rFonts w:ascii="Times New Roman" w:hAnsi="Times New Roman"/>
        </w:rPr>
        <w:t xml:space="preserve"> </w:t>
      </w:r>
    </w:p>
    <w:p w14:paraId="28606496" w14:textId="27A61C52" w:rsidR="00050F4E" w:rsidRPr="00B955B0" w:rsidRDefault="00902A61" w:rsidP="003C5309">
      <w:pPr>
        <w:tabs>
          <w:tab w:val="num" w:pos="0"/>
        </w:tabs>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För personal: Det totala enhetsbidraget beräknas genom att antalet dagar med fysisk närvaro per deltagare multipliceras med tillämpligt enhetsbidrag per dag för det berörda mottagande landet enligt bilaga 3 till avtalet.</w:t>
      </w:r>
      <w:r>
        <w:rPr>
          <w:sz w:val="24"/>
          <w:rFonts w:ascii="Times New Roman" w:hAnsi="Times New Roman"/>
        </w:rPr>
        <w:t xml:space="preserve"> </w:t>
      </w:r>
      <w:r>
        <w:rPr>
          <w:sz w:val="24"/>
          <w:rFonts w:ascii="Times New Roman" w:hAnsi="Times New Roman"/>
        </w:rPr>
        <w:t xml:space="preserve">Resdagar med stöd får läggas till om det är relevant för en viss verksamhet, i enlighet med bilaga 3.</w:t>
      </w:r>
      <w:r>
        <w:rPr>
          <w:sz w:val="24"/>
          <w:rFonts w:ascii="Times New Roman" w:hAnsi="Times New Roman"/>
        </w:rPr>
        <w:t xml:space="preserve"> </w:t>
      </w:r>
    </w:p>
    <w:p w14:paraId="14FF8BA3" w14:textId="3C859D84" w:rsidR="00050F4E" w:rsidRPr="00B955B0" w:rsidRDefault="05EDF3F2" w:rsidP="71A99933">
      <w:pPr>
        <w:suppressAutoHyphens/>
        <w:spacing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högre utbildning, programområde 131:</w:t>
      </w:r>
      <w:r>
        <w:rPr>
          <w:sz w:val="24"/>
          <w:rFonts w:ascii="Times New Roman" w:hAnsi="Times New Roman"/>
        </w:rPr>
        <w:t xml:space="preserve"> </w:t>
      </w:r>
      <w:r>
        <w:rPr>
          <w:sz w:val="24"/>
          <w:rFonts w:ascii="Times New Roman" w:hAnsi="Times New Roman"/>
        </w:rPr>
        <w:t xml:space="preserve">Vid ”mobilitet med partiellt nollbidrag” ska deltagarna få individuellt stöd för den kortaste tillåtna fysiska mobilitetsperioden, med undantag av mobiliteten helt utan finansiering (”mobilitet med nollbidrag”).</w:t>
      </w:r>
      <w:r>
        <w:rPr>
          <w:sz w:val="24"/>
          <w:i/>
          <w:color w:val="4AA55B"/>
          <w:rFonts w:ascii="Times New Roman" w:hAnsi="Times New Roman"/>
        </w:rPr>
        <w:t xml:space="preserve">]</w:t>
      </w:r>
    </w:p>
    <w:p w14:paraId="2A9CA816" w14:textId="77777777" w:rsidR="00050F4E" w:rsidRPr="003C5309" w:rsidRDefault="00050F4E" w:rsidP="003C5309">
      <w:pPr>
        <w:tabs>
          <w:tab w:val="num" w:pos="0"/>
          <w:tab w:val="left" w:pos="851"/>
        </w:tabs>
        <w:suppressAutoHyphens/>
        <w:spacing w:line="276" w:lineRule="auto"/>
        <w:jc w:val="both"/>
        <w:rPr>
          <w:b/>
          <w:sz w:val="24"/>
          <w:szCs w:val="24"/>
          <w:rFonts w:ascii="Times New Roman" w:eastAsia="Calibri" w:hAnsi="Times New Roman" w:cs="Times New Roman"/>
        </w:rPr>
      </w:pPr>
      <w:r>
        <w:rPr>
          <w:b/>
          <w:color w:val="000000"/>
          <w:sz w:val="24"/>
          <w:rFonts w:ascii="Times New Roman" w:hAnsi="Times New Roman"/>
        </w:rPr>
        <w:t xml:space="preserve">Förändringar i vistelsen för studenter och personal:</w:t>
      </w:r>
    </w:p>
    <w:p w14:paraId="56E90C7D" w14:textId="2248CD39" w:rsidR="00050F4E" w:rsidRPr="00B955B0" w:rsidRDefault="49172ED4" w:rsidP="1F07E62C">
      <w:pPr>
        <w:tabs>
          <w:tab w:val="left" w:pos="993"/>
        </w:tabs>
        <w:suppressAutoHyphens/>
        <w:spacing w:after="0" w:line="100" w:lineRule="atLeast"/>
        <w:jc w:val="both"/>
        <w:rPr>
          <w:sz w:val="24"/>
          <w:szCs w:val="24"/>
          <w:rFonts w:ascii="Times New Roman" w:eastAsia="SimSun" w:hAnsi="Times New Roman" w:cs="Times New Roman"/>
        </w:rPr>
      </w:pPr>
      <w:r>
        <w:rPr>
          <w:sz w:val="24"/>
          <w:rFonts w:ascii="Times New Roman" w:hAnsi="Times New Roman"/>
        </w:rPr>
        <w:t xml:space="preserve">Om den </w:t>
      </w:r>
      <w:r>
        <w:rPr>
          <w:sz w:val="24"/>
          <w:b/>
          <w:rFonts w:ascii="Times New Roman" w:hAnsi="Times New Roman"/>
        </w:rPr>
        <w:t xml:space="preserve">förväntade vistelsen är längre än den period som anges i deltagarens bidragsavtal</w:t>
      </w:r>
      <w:r>
        <w:rPr>
          <w:sz w:val="24"/>
          <w:rFonts w:ascii="Times New Roman" w:hAnsi="Times New Roman"/>
        </w:rPr>
        <w:t xml:space="preserve"> ska bidragsmottagaren, på deltagarens begäran,</w:t>
      </w:r>
      <w:r>
        <w:rPr>
          <w:sz w:val="24"/>
          <w:rFonts w:ascii="Times New Roman" w:hAnsi="Times New Roman"/>
        </w:rPr>
        <w:t xml:space="preserve"> </w:t>
      </w:r>
    </w:p>
    <w:p w14:paraId="4590EF9A" w14:textId="77777777" w:rsidR="00050F4E" w:rsidRPr="00B955B0" w:rsidRDefault="00050F4E" w:rsidP="003C5309">
      <w:pPr>
        <w:tabs>
          <w:tab w:val="num" w:pos="0"/>
          <w:tab w:val="left" w:pos="993"/>
        </w:tabs>
        <w:suppressAutoHyphens/>
        <w:spacing w:after="0" w:line="100" w:lineRule="atLeast"/>
        <w:jc w:val="both"/>
        <w:rPr>
          <w:rFonts w:ascii="Times New Roman" w:eastAsia="SimSun" w:hAnsi="Times New Roman" w:cs="Times New Roman"/>
          <w:sz w:val="24"/>
          <w:szCs w:val="24"/>
          <w:lang w:eastAsia="ar-SA"/>
        </w:rPr>
      </w:pPr>
    </w:p>
    <w:p w14:paraId="4BADF962" w14:textId="5DF5C711" w:rsidR="003C5309" w:rsidRDefault="003C5309" w:rsidP="47DD2262">
      <w:pPr>
        <w:numPr>
          <w:ilvl w:val="0"/>
          <w:numId w:val="24"/>
        </w:numPr>
        <w:tabs>
          <w:tab w:val="num" w:pos="567"/>
          <w:tab w:val="left" w:pos="993"/>
        </w:tabs>
        <w:suppressAutoHyphens/>
        <w:spacing w:after="240" w:line="276" w:lineRule="auto"/>
        <w:ind w:left="567" w:firstLine="0"/>
        <w:jc w:val="both"/>
        <w:rPr>
          <w:sz w:val="24"/>
          <w:szCs w:val="24"/>
          <w:rFonts w:ascii="Times New Roman" w:eastAsia="Calibri" w:hAnsi="Times New Roman" w:cs="Times New Roman"/>
        </w:rPr>
      </w:pPr>
      <w:r>
        <w:rPr>
          <w:sz w:val="24"/>
          <w:rFonts w:ascii="Times New Roman" w:hAnsi="Times New Roman"/>
        </w:rPr>
        <w:t xml:space="preserve">ändra deltagarens bidragsavtal under mobilitetsperioden för att beakta förlängningen, förutsatt att det återstående bidragsbeloppet möjliggör detta, eller</w:t>
      </w:r>
    </w:p>
    <w:p w14:paraId="3B711E88" w14:textId="43BD2E82" w:rsidR="00050F4E" w:rsidRPr="00B955B0" w:rsidRDefault="003C5309" w:rsidP="00C114C7">
      <w:pPr>
        <w:numPr>
          <w:ilvl w:val="0"/>
          <w:numId w:val="24"/>
        </w:numPr>
        <w:tabs>
          <w:tab w:val="num" w:pos="0"/>
          <w:tab w:val="num" w:pos="567"/>
          <w:tab w:val="left" w:pos="993"/>
        </w:tabs>
        <w:suppressAutoHyphens/>
        <w:spacing w:after="240" w:line="276" w:lineRule="auto"/>
        <w:ind w:left="567" w:firstLine="0"/>
        <w:jc w:val="both"/>
        <w:rPr>
          <w:sz w:val="24"/>
          <w:szCs w:val="24"/>
          <w:rFonts w:ascii="Times New Roman" w:eastAsia="Calibri" w:hAnsi="Times New Roman" w:cs="Times New Roman"/>
        </w:rPr>
      </w:pPr>
      <w:r>
        <w:rPr>
          <w:sz w:val="24"/>
          <w:rFonts w:ascii="Times New Roman" w:hAnsi="Times New Roman"/>
        </w:rPr>
        <w:t xml:space="preserve">ingå ett avtal med deltagaren under mobilitetsperioden om att de ytterligare dagarna ska betraktas som en period med nollbidrag (ej finansierad period).</w:t>
      </w:r>
      <w:r>
        <w:rPr>
          <w:sz w:val="24"/>
          <w:rFonts w:ascii="Times New Roman" w:hAnsi="Times New Roman"/>
        </w:rPr>
        <w:t xml:space="preserve"> </w:t>
      </w:r>
    </w:p>
    <w:p w14:paraId="7DAD0D63" w14:textId="77777777" w:rsidR="00050F4E" w:rsidRPr="00B955B0" w:rsidRDefault="00050F4E" w:rsidP="003C5309">
      <w:pPr>
        <w:tabs>
          <w:tab w:val="num" w:pos="0"/>
        </w:tabs>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Bidragsbeloppet kan inte höjas efter det att mobilitetsperioden avslutats.</w:t>
      </w:r>
    </w:p>
    <w:p w14:paraId="53C63A7B" w14:textId="5CFE317D" w:rsidR="00050F4E" w:rsidRPr="00B955B0" w:rsidRDefault="00050F4E" w:rsidP="1F07E62C">
      <w:pPr>
        <w:tabs>
          <w:tab w:val="left" w:pos="993"/>
        </w:tabs>
        <w:suppressAutoHyphens/>
        <w:spacing w:after="240" w:line="100" w:lineRule="atLeast"/>
        <w:jc w:val="both"/>
        <w:rPr>
          <w:sz w:val="24"/>
          <w:szCs w:val="24"/>
          <w:u w:val="single"/>
          <w:rFonts w:ascii="Times New Roman" w:eastAsia="SimSun" w:hAnsi="Times New Roman" w:cs="Times New Roman"/>
        </w:rPr>
      </w:pPr>
      <w:r>
        <w:rPr>
          <w:sz w:val="24"/>
          <w:rFonts w:ascii="Times New Roman" w:hAnsi="Times New Roman"/>
        </w:rPr>
        <w:t xml:space="preserve">Om den </w:t>
      </w:r>
      <w:r>
        <w:rPr>
          <w:sz w:val="24"/>
          <w:b/>
          <w:rFonts w:ascii="Times New Roman" w:hAnsi="Times New Roman"/>
        </w:rPr>
        <w:t xml:space="preserve">bekräftade vistelsen är längre än den vistelse som anges i deltagarens bidragsavtal och avtalet inte har ändrats så att det omfattar förlängningen</w:t>
      </w:r>
      <w:r>
        <w:rPr>
          <w:sz w:val="24"/>
          <w:rFonts w:ascii="Times New Roman" w:hAnsi="Times New Roman"/>
        </w:rPr>
        <w:t xml:space="preserve"> ska de ytterligare dagarna betraktas som en period med nollbidrag.</w:t>
      </w:r>
    </w:p>
    <w:p w14:paraId="366C8D64" w14:textId="737431EA" w:rsidR="00050F4E" w:rsidRPr="003C5309" w:rsidRDefault="00050F4E" w:rsidP="003C5309">
      <w:pPr>
        <w:tabs>
          <w:tab w:val="num" w:pos="0"/>
          <w:tab w:val="left" w:pos="993"/>
        </w:tabs>
        <w:suppressAutoHyphens/>
        <w:spacing w:after="240" w:line="100" w:lineRule="atLeast"/>
        <w:jc w:val="both"/>
        <w:rPr>
          <w:sz w:val="24"/>
          <w:szCs w:val="24"/>
          <w:u w:val="single"/>
          <w:rFonts w:ascii="Times New Roman" w:eastAsia="SimSun" w:hAnsi="Times New Roman" w:cs="Times New Roman"/>
        </w:rPr>
      </w:pPr>
      <w:r>
        <w:rPr>
          <w:sz w:val="24"/>
          <w:rFonts w:ascii="Times New Roman" w:hAnsi="Times New Roman"/>
        </w:rPr>
        <w:t xml:space="preserve">För</w:t>
      </w:r>
      <w:r>
        <w:rPr>
          <w:sz w:val="24"/>
          <w:b/>
          <w:rFonts w:ascii="Times New Roman" w:hAnsi="Times New Roman"/>
        </w:rPr>
        <w:t xml:space="preserve"> långvarig studentmobilitet</w:t>
      </w:r>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Utan påverkan på den kortaste tillåtna perioden ska bidragsmottagaren agera enligt följande om den </w:t>
      </w:r>
      <w:r>
        <w:rPr>
          <w:sz w:val="24"/>
          <w:b/>
          <w:rFonts w:ascii="Times New Roman" w:hAnsi="Times New Roman"/>
        </w:rPr>
        <w:t xml:space="preserve">bekräftade vistelsen är kortare än den vistelse som anges i bidragsavtalet</w:t>
      </w:r>
      <w:r>
        <w:rPr>
          <w:sz w:val="24"/>
          <w:rFonts w:ascii="Times New Roman" w:hAnsi="Times New Roman"/>
        </w:rPr>
        <w:t xml:space="preserve">:</w:t>
      </w:r>
    </w:p>
    <w:p w14:paraId="1268B4D1" w14:textId="1029FE0D" w:rsidR="00050F4E" w:rsidRPr="00B955B0" w:rsidRDefault="00050F4E" w:rsidP="00C114C7">
      <w:pPr>
        <w:numPr>
          <w:ilvl w:val="0"/>
          <w:numId w:val="24"/>
        </w:numPr>
        <w:tabs>
          <w:tab w:val="num" w:pos="0"/>
          <w:tab w:val="num" w:pos="567"/>
          <w:tab w:val="left" w:pos="993"/>
        </w:tabs>
        <w:suppressAutoHyphens/>
        <w:spacing w:after="240" w:line="276" w:lineRule="auto"/>
        <w:ind w:left="567" w:firstLine="0"/>
        <w:jc w:val="both"/>
        <w:rPr>
          <w:sz w:val="24"/>
          <w:szCs w:val="24"/>
          <w:rFonts w:ascii="Times New Roman" w:eastAsia="Calibri" w:hAnsi="Times New Roman" w:cs="Times New Roman"/>
        </w:rPr>
      </w:pPr>
      <w:r>
        <w:rPr>
          <w:sz w:val="24"/>
          <w:rFonts w:ascii="Times New Roman" w:hAnsi="Times New Roman"/>
        </w:rPr>
        <w:t xml:space="preserve">Om skillnaden mellan den bekräftade perioden och den period som anges i bidragsavtalet överstiger fem dagar ska bidragsmottagaren uppdatera detta i rapporterings- och förvaltningsverktyget för Erasmus+ genom att ange den bekräftade perioden (dvs. de start- och slutdatum som anges i studieregisterutdraget eller praktikintyget), varvid bidraget räknas om.</w:t>
      </w:r>
      <w:r>
        <w:rPr>
          <w:sz w:val="24"/>
          <w:rFonts w:ascii="Times New Roman" w:hAnsi="Times New Roman"/>
        </w:rPr>
        <w:t xml:space="preserve"> </w:t>
      </w:r>
    </w:p>
    <w:p w14:paraId="72977836" w14:textId="4B2CB7B9" w:rsidR="00050F4E" w:rsidRPr="00B955B0" w:rsidRDefault="00050F4E" w:rsidP="00C114C7">
      <w:pPr>
        <w:numPr>
          <w:ilvl w:val="0"/>
          <w:numId w:val="24"/>
        </w:numPr>
        <w:tabs>
          <w:tab w:val="num" w:pos="0"/>
          <w:tab w:val="num" w:pos="567"/>
          <w:tab w:val="left" w:pos="993"/>
        </w:tabs>
        <w:suppressAutoHyphens/>
        <w:spacing w:after="240" w:line="276" w:lineRule="auto"/>
        <w:ind w:left="567" w:firstLine="0"/>
        <w:jc w:val="both"/>
        <w:rPr>
          <w:sz w:val="24"/>
          <w:szCs w:val="24"/>
          <w:rFonts w:ascii="Times New Roman" w:eastAsia="Calibri" w:hAnsi="Times New Roman" w:cs="Times New Roman"/>
        </w:rPr>
      </w:pPr>
      <w:r>
        <w:rPr>
          <w:sz w:val="24"/>
          <w:rFonts w:ascii="Times New Roman" w:hAnsi="Times New Roman"/>
        </w:rPr>
        <w:t xml:space="preserve">Om skillnaden däremot är fem dagar eller mindre ska bidragsmottagaren inte ändra den period som anges i bidragsavtalet (dvs. bidraget räknas inte om) i rapporterings- och förvaltningsverktyget för Erasmus+.</w:t>
      </w:r>
      <w:r>
        <w:rPr>
          <w:sz w:val="24"/>
          <w:i/>
          <w:color w:val="4AA55B"/>
          <w:rFonts w:ascii="Times New Roman" w:hAnsi="Times New Roman"/>
        </w:rPr>
        <w:t xml:space="preserve">]</w:t>
      </w:r>
    </w:p>
    <w:p w14:paraId="68B37260" w14:textId="1B017188" w:rsidR="00050F4E" w:rsidRPr="00B955B0" w:rsidRDefault="00050F4E" w:rsidP="003C5309">
      <w:pPr>
        <w:tabs>
          <w:tab w:val="left" w:pos="284"/>
          <w:tab w:val="left" w:pos="993"/>
        </w:tabs>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Om det görs ett avbrott under vistelsen kommer den period som avbrottet varar inte att tas med när det individuella stödet beräknas.</w:t>
      </w:r>
      <w:r>
        <w:rPr>
          <w:sz w:val="24"/>
          <w:rFonts w:ascii="Times New Roman" w:hAnsi="Times New Roman"/>
        </w:rPr>
        <w:t xml:space="preserve"> </w:t>
      </w:r>
      <w:r>
        <w:rPr>
          <w:sz w:val="24"/>
          <w:rFonts w:ascii="Times New Roman" w:hAnsi="Times New Roman"/>
        </w:rPr>
        <w:t xml:space="preserve">Vid avbrott på grund av </w:t>
      </w:r>
      <w:r>
        <w:rPr>
          <w:sz w:val="24"/>
          <w:i/>
          <w:rFonts w:ascii="Times New Roman" w:hAnsi="Times New Roman"/>
        </w:rPr>
        <w:t xml:space="preserve">force majeure</w:t>
      </w:r>
      <w:r>
        <w:rPr>
          <w:sz w:val="24"/>
          <w:rFonts w:ascii="Times New Roman" w:hAnsi="Times New Roman"/>
        </w:rPr>
        <w:t xml:space="preserve"> ska deltagaren tillåtas att återuppta och fortsätta verksamheten efter avbrottet (enligt de villkor som anges i detta avtal).</w:t>
      </w:r>
    </w:p>
    <w:p w14:paraId="4737B76C" w14:textId="4927263E" w:rsidR="00050F4E" w:rsidRPr="0065476B" w:rsidRDefault="00050F4E" w:rsidP="00CC28C4">
      <w:pPr>
        <w:tabs>
          <w:tab w:val="left" w:pos="284"/>
          <w:tab w:val="left" w:pos="993"/>
        </w:tabs>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Om deltagaren säger upp sitt bidragsavtal på grund av </w:t>
      </w:r>
      <w:r>
        <w:rPr>
          <w:sz w:val="24"/>
          <w:i/>
          <w:rFonts w:ascii="Times New Roman" w:hAnsi="Times New Roman"/>
        </w:rPr>
        <w:t xml:space="preserve">force majeure</w:t>
      </w:r>
      <w:r>
        <w:rPr>
          <w:sz w:val="24"/>
          <w:rFonts w:ascii="Times New Roman" w:hAnsi="Times New Roman"/>
        </w:rPr>
        <w:t xml:space="preserve">, ska deltagaren ha rätt att få det bidragsbelopp som motsvarar den tid som mobilitetsperioden faktiskt varar.</w:t>
      </w:r>
      <w:r>
        <w:rPr>
          <w:sz w:val="24"/>
          <w:rFonts w:ascii="Times New Roman" w:hAnsi="Times New Roman"/>
        </w:rPr>
        <w:t xml:space="preserve"> </w:t>
      </w:r>
      <w:r>
        <w:rPr>
          <w:sz w:val="24"/>
          <w:rFonts w:ascii="Times New Roman" w:hAnsi="Times New Roman"/>
        </w:rPr>
        <w:t xml:space="preserve">Alla återstående medel ska återbetalas till bidragsmottagaren, såvida parterna inte kommit överens om något annat.</w:t>
      </w:r>
    </w:p>
    <w:p w14:paraId="5081D591" w14:textId="77777777" w:rsidR="00CC28C4" w:rsidRDefault="00050F4E" w:rsidP="00C114C7">
      <w:pPr>
        <w:pStyle w:val="ListParagraph"/>
        <w:numPr>
          <w:ilvl w:val="0"/>
          <w:numId w:val="28"/>
        </w:numPr>
        <w:tabs>
          <w:tab w:val="left" w:pos="567"/>
        </w:tabs>
        <w:suppressAutoHyphens/>
        <w:spacing w:after="240" w:line="100" w:lineRule="atLeast"/>
        <w:rPr>
          <w:szCs w:val="24"/>
          <w:rFonts w:eastAsia="Calibri"/>
        </w:rPr>
      </w:pPr>
      <w:r>
        <w:rPr>
          <w:u w:val="single"/>
        </w:rPr>
        <w:t xml:space="preserve">Villkor för bidraget:</w:t>
      </w:r>
      <w:r>
        <w:t xml:space="preserve"> </w:t>
      </w:r>
    </w:p>
    <w:p w14:paraId="3F848F50" w14:textId="3A0CB91F" w:rsidR="00050F4E" w:rsidRPr="000E3C7C" w:rsidRDefault="00CC28C4" w:rsidP="00CC28C4">
      <w:pPr>
        <w:tabs>
          <w:tab w:val="left" w:pos="567"/>
        </w:tabs>
        <w:suppressAutoHyphens/>
        <w:spacing w:after="240" w:line="100" w:lineRule="atLeast"/>
        <w:jc w:val="both"/>
        <w:rPr>
          <w:sz w:val="24"/>
          <w:szCs w:val="24"/>
          <w:rFonts w:ascii="Times New Roman" w:eastAsia="Calibri" w:hAnsi="Times New Roman" w:cs="Times New Roman"/>
        </w:rPr>
      </w:pPr>
      <w:r>
        <w:rPr>
          <w:sz w:val="24"/>
          <w:rFonts w:ascii="Times New Roman" w:hAnsi="Times New Roman"/>
        </w:rPr>
        <w:t xml:space="preserve">Individuellt stöd är stödberättigande om deltagaren faktiskt har genomfört verksamheten under den angivna perioden.</w:t>
      </w:r>
    </w:p>
    <w:p w14:paraId="5B7ACB2D" w14:textId="77777777" w:rsidR="00050F4E" w:rsidRPr="000E3C7C" w:rsidRDefault="00050F4E" w:rsidP="00C114C7">
      <w:pPr>
        <w:numPr>
          <w:ilvl w:val="0"/>
          <w:numId w:val="28"/>
        </w:numPr>
        <w:suppressAutoHyphens/>
        <w:spacing w:after="240" w:line="100" w:lineRule="atLeast"/>
        <w:ind w:left="567" w:hanging="425"/>
        <w:rPr>
          <w:sz w:val="24"/>
          <w:szCs w:val="24"/>
          <w:u w:val="single"/>
          <w:rFonts w:ascii="Times New Roman" w:eastAsia="Calibri" w:hAnsi="Times New Roman" w:cs="Times New Roman"/>
        </w:rPr>
      </w:pPr>
      <w:r>
        <w:rPr>
          <w:color w:val="000000" w:themeColor="text1"/>
          <w:sz w:val="24"/>
          <w:u w:val="single"/>
          <w:rFonts w:ascii="Times New Roman" w:hAnsi="Times New Roman"/>
        </w:rPr>
        <w:t xml:space="preserve">Styrkande handlingar:</w:t>
      </w:r>
    </w:p>
    <w:p w14:paraId="6CF43F02" w14:textId="6D7B8A1D" w:rsidR="00C671EC" w:rsidRPr="006C4453" w:rsidRDefault="000A6662" w:rsidP="006C4453">
      <w:pPr>
        <w:pStyle w:val="ListParagraph"/>
        <w:suppressAutoHyphens/>
        <w:spacing w:after="240" w:line="276" w:lineRule="auto"/>
        <w:ind w:left="0"/>
        <w:rPr>
          <w:rFonts w:eastAsia="Calibri"/>
        </w:rPr>
      </w:pPr>
      <w:r>
        <w:rPr>
          <w:i/>
          <w:color w:val="4AA55B"/>
        </w:rPr>
        <w:t xml:space="preserve">[Alternativ för yrkesutbildning/skolutbildning/vuxenutbildning:</w:t>
      </w:r>
      <w:r>
        <w:t xml:space="preserve"> </w:t>
      </w:r>
      <w:r>
        <w:t xml:space="preserve">Samma styrkande handlingar som de som krävs för resor (se avsnitt 1.1.c).</w:t>
      </w:r>
      <w:r>
        <w:rPr>
          <w:i/>
          <w:color w:val="4AA55B"/>
        </w:rPr>
        <w:t xml:space="preserve">]</w:t>
      </w:r>
    </w:p>
    <w:p w14:paraId="4CEC9A1B" w14:textId="37C39D21" w:rsidR="00C671EC" w:rsidRDefault="00C671EC" w:rsidP="00C671EC">
      <w:pPr>
        <w:spacing w:after="240" w:line="276" w:lineRule="auto"/>
        <w:jc w:val="both"/>
        <w:rPr>
          <w:i/>
          <w:iCs/>
          <w:color w:val="4AA55B"/>
          <w:sz w:val="24"/>
          <w:szCs w:val="24"/>
          <w:rFonts w:ascii="Times New Roman" w:hAnsi="Times New Roman" w:cs="Times New Roman"/>
        </w:rPr>
      </w:pPr>
      <w:r>
        <w:rPr>
          <w:sz w:val="24"/>
          <w:i/>
          <w:color w:val="4AA55B"/>
          <w:rFonts w:ascii="Times New Roman" w:hAnsi="Times New Roman"/>
        </w:rPr>
        <w:t xml:space="preserve">[Alternativ för ungdom, med undantag av DiscoverEU:s inkluderingsinsats:</w:t>
      </w:r>
      <w:r>
        <w:rPr>
          <w:sz w:val="24"/>
          <w:i/>
          <w:color w:val="4AA55B"/>
          <w:rFonts w:ascii="Times New Roman" w:hAnsi="Times New Roman"/>
        </w:rPr>
        <w:t xml:space="preserve"> </w:t>
      </w:r>
      <w:r>
        <w:rPr>
          <w:sz w:val="24"/>
          <w:rFonts w:ascii="Times New Roman" w:hAnsi="Times New Roman"/>
        </w:rPr>
        <w:t xml:space="preserve">En försäkran som undertecknats av deltagaren och den mottagande organisationen, med uppgift om deltagarens namn, verksamhetens syfte samt dess start- och slutdatum.</w:t>
      </w:r>
      <w:r>
        <w:rPr>
          <w:sz w:val="24"/>
          <w:i/>
          <w:color w:val="4AA55B"/>
          <w:rFonts w:ascii="Times New Roman" w:hAnsi="Times New Roman"/>
        </w:rPr>
        <w:t xml:space="preserve">]</w:t>
      </w:r>
      <w:r>
        <w:rPr>
          <w:sz w:val="24"/>
          <w:i/>
          <w:color w:val="4AA55B"/>
          <w:rFonts w:ascii="Times New Roman" w:hAnsi="Times New Roman"/>
        </w:rPr>
        <w:t xml:space="preserve"> </w:t>
      </w:r>
    </w:p>
    <w:p w14:paraId="6FDD8324" w14:textId="376E62C3" w:rsidR="00320E95" w:rsidRDefault="00320E95" w:rsidP="00C671EC">
      <w:pPr>
        <w:spacing w:after="240" w:line="276" w:lineRule="auto"/>
        <w:jc w:val="both"/>
        <w:rPr>
          <w:i/>
          <w:iCs/>
          <w:color w:val="4AA55B"/>
          <w:sz w:val="24"/>
          <w:szCs w:val="24"/>
          <w:shd w:val="clear" w:color="auto" w:fill="CCFFFF"/>
          <w:rFonts w:ascii="Times New Roman" w:hAnsi="Times New Roman" w:cs="Times New Roman"/>
        </w:rPr>
      </w:pPr>
      <w:r>
        <w:rPr>
          <w:sz w:val="24"/>
          <w:i/>
          <w:color w:val="4AA55B"/>
          <w:rFonts w:ascii="Times New Roman" w:hAnsi="Times New Roman"/>
        </w:rPr>
        <w:t xml:space="preserve">[Alternativ för DiscoverEU:s inkluderingsinsats:</w:t>
      </w:r>
      <w:r>
        <w:rPr>
          <w:sz w:val="24"/>
          <w:i/>
          <w:color w:val="4AA55B"/>
          <w:rFonts w:ascii="Times New Roman" w:hAnsi="Times New Roman"/>
        </w:rPr>
        <w:t xml:space="preserve"> </w:t>
      </w:r>
      <w:r>
        <w:rPr>
          <w:sz w:val="24"/>
          <w:color w:val="000000"/>
          <w:rFonts w:ascii="Times New Roman" w:hAnsi="Times New Roman"/>
        </w:rPr>
        <w:t xml:space="preserve">En försäkran som undertecknats av deltagaren och den sändande organisationen, med uppgift om deltagarens namn, verksamhetens syfte samt dess start- och slutdatum.</w:t>
      </w:r>
      <w:r>
        <w:rPr>
          <w:sz w:val="24"/>
          <w:color w:val="000000"/>
          <w:rFonts w:ascii="Times New Roman" w:hAnsi="Times New Roman"/>
        </w:rPr>
        <w:t xml:space="preserve"> </w:t>
      </w:r>
      <w:r>
        <w:rPr>
          <w:sz w:val="24"/>
          <w:rFonts w:ascii="Times New Roman" w:hAnsi="Times New Roman"/>
        </w:rPr>
        <w:t xml:space="preserve">Bevis på deltagande i verksamheten kan även lämnas i form av ett ungdomspass med uppgift om deltagarens namn samt verksamhetens syfte och dess start- och slutdatum.</w:t>
      </w:r>
      <w:r>
        <w:rPr>
          <w:sz w:val="24"/>
          <w:i/>
          <w:color w:val="4AA55B"/>
          <w:rFonts w:ascii="Times New Roman" w:hAnsi="Times New Roman"/>
        </w:rPr>
        <w:t xml:space="preserve">]</w:t>
      </w:r>
      <w:r>
        <w:rPr>
          <w:sz w:val="24"/>
          <w:i/>
          <w:color w:val="4AA55B"/>
          <w:rFonts w:ascii="Times New Roman" w:hAnsi="Times New Roman"/>
        </w:rPr>
        <w:t xml:space="preserve"> </w:t>
      </w:r>
    </w:p>
    <w:p w14:paraId="057E28A5" w14:textId="01CAF9A2" w:rsidR="30E38CC5" w:rsidRDefault="30E38CC5" w:rsidP="0BAA34B5">
      <w:pPr>
        <w:spacing w:after="240" w:line="276" w:lineRule="auto"/>
        <w:jc w:val="both"/>
        <w:rPr>
          <w:i/>
          <w:iCs/>
          <w:color w:val="4AA55B"/>
          <w:sz w:val="24"/>
          <w:szCs w:val="24"/>
          <w:rFonts w:ascii="Times New Roman" w:eastAsia="Times New Roman" w:hAnsi="Times New Roman"/>
        </w:rPr>
      </w:pPr>
      <w:r>
        <w:rPr>
          <w:i/>
          <w:color w:val="4AA55B"/>
          <w:sz w:val="24"/>
          <w:rFonts w:ascii="Times New Roman" w:hAnsi="Times New Roman"/>
        </w:rPr>
        <w:t xml:space="preserve">[Alternativ för idrott:</w:t>
      </w:r>
    </w:p>
    <w:p w14:paraId="208185AF" w14:textId="20CF9FCB" w:rsidR="00615135" w:rsidRDefault="00FC714C" w:rsidP="005504C0">
      <w:pPr>
        <w:suppressAutoHyphens/>
        <w:spacing w:after="200" w:line="276" w:lineRule="auto"/>
        <w:jc w:val="both"/>
        <w:rPr>
          <w:color w:val="000000" w:themeColor="text1"/>
          <w:sz w:val="24"/>
          <w:szCs w:val="24"/>
          <w:rFonts w:ascii="Times New Roman" w:eastAsia="Times New Roman" w:hAnsi="Times New Roman" w:cs="Times New Roman"/>
        </w:rPr>
      </w:pPr>
      <w:r>
        <w:rPr>
          <w:sz w:val="24"/>
          <w:rFonts w:ascii="Times New Roman" w:hAnsi="Times New Roman"/>
        </w:rPr>
        <w:t xml:space="preserve">En försäkran som undertecknats av den mottagande organisationen, med uppgift om deltagarens namn, verksamhetens syfte samt bekräftade start- och slutdatum för den fysiska mobiliteten.</w:t>
      </w:r>
      <w:r>
        <w:rPr>
          <w:sz w:val="24"/>
          <w:i/>
          <w:color w:val="4AA55B"/>
          <w:rFonts w:ascii="Times New Roman" w:hAnsi="Times New Roman"/>
        </w:rPr>
        <w:t xml:space="preserve">]</w:t>
      </w:r>
    </w:p>
    <w:p w14:paraId="314DFA6C" w14:textId="3D774D75" w:rsidR="00050F4E" w:rsidRDefault="00050F4E" w:rsidP="005504C0">
      <w:pPr>
        <w:suppressAutoHyphens/>
        <w:spacing w:after="200" w:line="276" w:lineRule="auto"/>
        <w:jc w:val="both"/>
        <w:rPr>
          <w:i/>
          <w:color w:val="4AA55B"/>
          <w:sz w:val="24"/>
          <w:szCs w:val="24"/>
          <w:rFonts w:ascii="Times New Roman" w:eastAsia="Times New Roman" w:hAnsi="Times New Roman"/>
        </w:rPr>
      </w:pPr>
      <w:r>
        <w:rPr>
          <w:i/>
          <w:color w:val="4AA55B"/>
          <w:sz w:val="24"/>
          <w:rFonts w:ascii="Times New Roman" w:hAnsi="Times New Roman"/>
        </w:rPr>
        <w:t xml:space="preserve">[Alternativ för högre utbildning:</w:t>
      </w:r>
      <w:r>
        <w:rPr>
          <w:i/>
          <w:color w:val="4AA55B"/>
          <w:sz w:val="24"/>
          <w:rFonts w:ascii="Times New Roman" w:hAnsi="Times New Roman"/>
        </w:rPr>
        <w:t xml:space="preserve"> </w:t>
      </w:r>
    </w:p>
    <w:p w14:paraId="02819EDF" w14:textId="50AA9DA5" w:rsidR="00050F4E" w:rsidRPr="00134C41" w:rsidRDefault="00B96A46" w:rsidP="00CF19DD">
      <w:pPr>
        <w:suppressAutoHyphens/>
        <w:spacing w:after="200" w:line="276" w:lineRule="auto"/>
        <w:jc w:val="both"/>
        <w:rPr>
          <w:sz w:val="24"/>
          <w:szCs w:val="24"/>
          <w:rFonts w:ascii="Times New Roman" w:eastAsia="Calibri" w:hAnsi="Times New Roman" w:cs="Times New Roman"/>
        </w:rPr>
      </w:pPr>
      <w:r>
        <w:rPr>
          <w:color w:val="000000" w:themeColor="text1"/>
          <w:sz w:val="24"/>
          <w:rFonts w:ascii="Times New Roman" w:hAnsi="Times New Roman"/>
        </w:rPr>
        <w:t xml:space="preserve">Samma styrkande handlingar som de som krävs för resebidrag (se avsnitt 1.1.c).</w:t>
      </w:r>
    </w:p>
    <w:p w14:paraId="41B88204" w14:textId="79E8F7F3" w:rsidR="00050F4E" w:rsidRPr="00134C41" w:rsidRDefault="00CD78E4" w:rsidP="00CD78E4">
      <w:pPr>
        <w:tabs>
          <w:tab w:val="left" w:pos="567"/>
        </w:tabs>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För blandad mobilitet och för deltagande i blandade intensivprogram:</w:t>
      </w:r>
      <w:r>
        <w:rPr>
          <w:sz w:val="24"/>
          <w:rFonts w:ascii="Times New Roman" w:hAnsi="Times New Roman"/>
        </w:rPr>
        <w:t xml:space="preserve"> </w:t>
      </w:r>
      <w:r>
        <w:rPr>
          <w:sz w:val="24"/>
          <w:rFonts w:ascii="Times New Roman" w:hAnsi="Times New Roman"/>
        </w:rPr>
        <w:t xml:space="preserve">De standardhandlingar som anges i avsnitt 1.1.c ska användas.</w:t>
      </w:r>
    </w:p>
    <w:p w14:paraId="5E60A55A" w14:textId="4C4C9E9A" w:rsidR="00050F4E" w:rsidRPr="00134C41" w:rsidRDefault="00CD78E4" w:rsidP="00CD78E4">
      <w:pPr>
        <w:tabs>
          <w:tab w:val="left" w:pos="567"/>
        </w:tabs>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För tilläggsbeloppet för begränsade möjligheter krävs följande:</w:t>
      </w:r>
      <w:r>
        <w:rPr>
          <w:sz w:val="24"/>
          <w:rFonts w:ascii="Times New Roman" w:hAnsi="Times New Roman"/>
        </w:rPr>
        <w:t xml:space="preserve"> </w:t>
      </w:r>
      <w:r>
        <w:rPr>
          <w:sz w:val="24"/>
          <w:rFonts w:ascii="Times New Roman" w:hAnsi="Times New Roman"/>
        </w:rPr>
        <w:t xml:space="preserve">Bevis på att ett nationellt kriterium är uppfyllt (t.ex. en egen försäkran om en sådan godkänns som styrkande handling enligt de nationella kriterierna.)]</w:t>
      </w:r>
    </w:p>
    <w:p w14:paraId="6BEC9BA5" w14:textId="3C32838B" w:rsidR="00050F4E" w:rsidRPr="00CD78E4" w:rsidRDefault="00050F4E" w:rsidP="00C114C7">
      <w:pPr>
        <w:numPr>
          <w:ilvl w:val="0"/>
          <w:numId w:val="28"/>
        </w:numPr>
        <w:suppressAutoHyphens/>
        <w:spacing w:after="240" w:line="100" w:lineRule="atLeast"/>
        <w:ind w:left="567" w:hanging="425"/>
        <w:rPr>
          <w:color w:val="000000"/>
          <w:sz w:val="24"/>
          <w:szCs w:val="24"/>
          <w:u w:val="single"/>
          <w:rFonts w:ascii="Times New Roman" w:eastAsia="Calibri" w:hAnsi="Times New Roman" w:cs="Times New Roman"/>
        </w:rPr>
      </w:pPr>
      <w:r>
        <w:rPr>
          <w:sz w:val="24"/>
          <w:rFonts w:ascii="Times New Roman" w:hAnsi="Times New Roman"/>
        </w:rPr>
        <w:t xml:space="preserve"> </w:t>
      </w:r>
      <w:r>
        <w:rPr>
          <w:sz w:val="24"/>
          <w:color w:val="000000"/>
          <w:u w:val="single"/>
          <w:rFonts w:ascii="Times New Roman" w:hAnsi="Times New Roman"/>
        </w:rPr>
        <w:t xml:space="preserve">Rapportering:</w:t>
      </w:r>
      <w:r>
        <w:rPr>
          <w:sz w:val="24"/>
          <w:color w:val="000000"/>
          <w:u w:val="single"/>
          <w:rFonts w:ascii="Times New Roman" w:hAnsi="Times New Roman"/>
        </w:rPr>
        <w:t xml:space="preserve"> </w:t>
      </w:r>
    </w:p>
    <w:p w14:paraId="7367949D" w14:textId="0FBD0823" w:rsidR="00BC1584" w:rsidRPr="00563330" w:rsidRDefault="00F17F3C" w:rsidP="00CD78E4">
      <w:pPr>
        <w:suppressAutoHyphens/>
        <w:spacing w:line="276" w:lineRule="auto"/>
        <w:jc w:val="both"/>
        <w:rPr>
          <w:color w:val="1F497D"/>
          <w:sz w:val="24"/>
          <w:szCs w:val="24"/>
          <w:rFonts w:ascii="Times New Roman" w:eastAsia="Calibri" w:hAnsi="Times New Roman" w:cs="Times New Roman"/>
        </w:rPr>
      </w:pPr>
      <w:bookmarkStart w:id="0" w:name="_Hlk116664147"/>
      <w:r>
        <w:rPr>
          <w:sz w:val="24"/>
          <w:i/>
          <w:color w:val="4AA55B"/>
          <w:rFonts w:ascii="Times New Roman" w:hAnsi="Times New Roman"/>
        </w:rPr>
        <w:t xml:space="preserve">[Alternativ för alla utom ungdomsutbyten:</w:t>
      </w:r>
      <w:r>
        <w:rPr>
          <w:sz w:val="24"/>
          <w:rFonts w:ascii="Times New Roman" w:hAnsi="Times New Roman"/>
        </w:rPr>
        <w:t xml:space="preserve"> </w:t>
      </w:r>
      <w:r>
        <w:rPr>
          <w:sz w:val="24"/>
          <w:rFonts w:ascii="Times New Roman" w:hAnsi="Times New Roman"/>
        </w:rPr>
        <w:t xml:space="preserve">Deltagarna</w:t>
      </w:r>
      <w:r>
        <w:rPr>
          <w:sz w:val="24"/>
          <w:i/>
          <w:color w:val="4AA55B"/>
          <w:rFonts w:ascii="Times New Roman" w:hAnsi="Times New Roman"/>
        </w:rPr>
        <w:t xml:space="preserve">] [Alternativ för ungdomsutbyten:</w:t>
      </w:r>
      <w:r>
        <w:rPr>
          <w:sz w:val="24"/>
          <w:rFonts w:ascii="Times New Roman" w:hAnsi="Times New Roman"/>
        </w:rPr>
        <w:t xml:space="preserve"> </w:t>
      </w:r>
      <w:r>
        <w:rPr>
          <w:sz w:val="24"/>
          <w:rFonts w:ascii="Times New Roman" w:hAnsi="Times New Roman"/>
        </w:rPr>
        <w:t xml:space="preserve">Gruppledarna i mobilitetsverksamhet</w:t>
      </w:r>
      <w:r>
        <w:rPr>
          <w:sz w:val="24"/>
          <w:i/>
          <w:color w:val="4AA55B"/>
          <w:rFonts w:ascii="Times New Roman" w:hAnsi="Times New Roman"/>
        </w:rPr>
        <w:t xml:space="preserve">] [Alternativ för ungdomsverksamhet:</w:t>
      </w:r>
      <w:r>
        <w:rPr>
          <w:sz w:val="24"/>
          <w:rFonts w:ascii="Times New Roman" w:hAnsi="Times New Roman"/>
        </w:rPr>
        <w:t xml:space="preserve"> </w:t>
      </w:r>
      <w:r>
        <w:rPr>
          <w:sz w:val="24"/>
          <w:rFonts w:ascii="Times New Roman" w:hAnsi="Times New Roman"/>
        </w:rPr>
        <w:t xml:space="preserve">Deltagare som har deltagit i mobilitetsverksamhet, såvida de inte har valts bort av bidragsmottagaren (t.ex.</w:t>
      </w:r>
      <w:r>
        <w:rPr>
          <w:sz w:val="24"/>
          <w:rFonts w:ascii="Times New Roman" w:hAnsi="Times New Roman"/>
        </w:rPr>
        <w:t xml:space="preserve"> </w:t>
      </w:r>
      <w:r>
        <w:rPr>
          <w:sz w:val="24"/>
          <w:rFonts w:ascii="Times New Roman" w:hAnsi="Times New Roman"/>
        </w:rPr>
        <w:t xml:space="preserve">på grund av att de bara deltagit i mobilitetsverksamheten i begränsad utsträckning eller under en begränsad tid)</w:t>
      </w:r>
      <w:r>
        <w:rPr>
          <w:sz w:val="24"/>
          <w:i/>
          <w:color w:val="4AA55B"/>
          <w:rFonts w:ascii="Times New Roman" w:hAnsi="Times New Roman"/>
        </w:rPr>
        <w:t xml:space="preserve">]</w:t>
      </w:r>
      <w:r>
        <w:rPr>
          <w:sz w:val="24"/>
          <w:rFonts w:ascii="Times New Roman" w:hAnsi="Times New Roman"/>
        </w:rPr>
        <w:t xml:space="preserve"> ska använda det webbaserade standardformulär som tillhandahållits av EU-kommissionen (deltagarraport) för att lämna uppgifter om och beskriva hur de upplevt mobilitetsverksamheten, förberedelserna inför den och uppföljningen av den.</w:t>
      </w:r>
      <w:r>
        <w:rPr>
          <w:sz w:val="24"/>
          <w:rFonts w:ascii="Times New Roman" w:hAnsi="Times New Roman"/>
        </w:rPr>
        <w:t xml:space="preserve"> </w:t>
      </w:r>
    </w:p>
    <w:bookmarkEnd w:id="0"/>
    <w:p w14:paraId="6F1BFD01" w14:textId="0C82B880" w:rsidR="00050F4E" w:rsidRPr="00134C41" w:rsidRDefault="00050F4E" w:rsidP="00CD78E4">
      <w:pPr>
        <w:suppressAutoHyphens/>
        <w:spacing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ungdomsverksamhet:</w:t>
      </w:r>
      <w:r>
        <w:rPr>
          <w:sz w:val="24"/>
          <w:rFonts w:ascii="Times New Roman" w:hAnsi="Times New Roman"/>
        </w:rPr>
        <w:t xml:space="preserve"> </w:t>
      </w:r>
      <w:r>
        <w:rPr>
          <w:sz w:val="24"/>
          <w:rFonts w:ascii="Times New Roman" w:hAnsi="Times New Roman"/>
        </w:rPr>
        <w:t xml:space="preserve">Om deltagarna (inbegripet medlemmarna i den informella gruppen och det juridiska ombudet) har deltagit i flera mobilitetsverksamheter inom ett projekt ska ett webbaserat standardformulär som var och en av dem fyller i gälla all mobilitet, dvs. de ska inte fylla i separata frågeformulär för varje enskild mobilitetsverksamhet.</w:t>
      </w:r>
      <w:r>
        <w:rPr>
          <w:sz w:val="24"/>
          <w:rFonts w:ascii="Times New Roman" w:hAnsi="Times New Roman"/>
        </w:rPr>
        <w:t xml:space="preserve"> </w:t>
      </w:r>
      <w:r>
        <w:rPr>
          <w:sz w:val="24"/>
          <w:rFonts w:ascii="Times New Roman" w:hAnsi="Times New Roman"/>
        </w:rPr>
        <w:t xml:space="preserve">Bidragsmottagaren måste därför välja bort sådana deltagare för all sin mobilitet, med undantag för den sista.</w:t>
      </w:r>
      <w:r>
        <w:rPr>
          <w:sz w:val="24"/>
          <w:rFonts w:ascii="Times New Roman" w:hAnsi="Times New Roman"/>
        </w:rPr>
        <w:t xml:space="preserve">  </w:t>
      </w:r>
      <w:r>
        <w:rPr>
          <w:sz w:val="24"/>
          <w:i/>
          <w:color w:val="4AA55B"/>
          <w:rFonts w:ascii="Times New Roman" w:hAnsi="Times New Roman"/>
        </w:rPr>
        <w:t xml:space="preserve">]</w:t>
      </w:r>
    </w:p>
    <w:p w14:paraId="6F362200" w14:textId="2833B437" w:rsidR="00B22CF8" w:rsidRPr="00134C41" w:rsidRDefault="00B22CF8" w:rsidP="00CD78E4">
      <w:pPr>
        <w:tabs>
          <w:tab w:val="left" w:pos="993"/>
        </w:tabs>
        <w:suppressAutoHyphens/>
        <w:spacing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skolutbildning/vuxenutbildning/yrkesutbildning:</w:t>
      </w:r>
      <w:r>
        <w:rPr>
          <w:sz w:val="24"/>
          <w:rFonts w:ascii="Times New Roman" w:hAnsi="Times New Roman"/>
        </w:rPr>
        <w:t xml:space="preserve"> </w:t>
      </w:r>
      <w:r>
        <w:rPr>
          <w:sz w:val="24"/>
          <w:rFonts w:ascii="Times New Roman" w:hAnsi="Times New Roman"/>
        </w:rPr>
        <w:t xml:space="preserve">Inbjudna experter behöver inte lämna in en deltagarrapport.</w:t>
      </w:r>
    </w:p>
    <w:p w14:paraId="1FC5F724" w14:textId="565BF21D" w:rsidR="00050F4E" w:rsidRPr="00134C41" w:rsidRDefault="00BC1584" w:rsidP="00CD78E4">
      <w:pPr>
        <w:tabs>
          <w:tab w:val="left" w:pos="993"/>
        </w:tabs>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Deltagarrapporter för mobilitetsverksamhet i grupp ska fyllas i av den ansvariga medföljande personen på hela gruppens vägnar.</w:t>
      </w:r>
      <w:r>
        <w:rPr>
          <w:sz w:val="24"/>
          <w:i/>
          <w:color w:val="4AA55B"/>
          <w:rFonts w:ascii="Times New Roman" w:hAnsi="Times New Roman"/>
        </w:rPr>
        <w:t xml:space="preserve">]</w:t>
      </w:r>
    </w:p>
    <w:p w14:paraId="0CD01939" w14:textId="04F6E53B" w:rsidR="00050F4E" w:rsidRPr="00CD78E4" w:rsidRDefault="00CD78E4" w:rsidP="00CD78E4">
      <w:pPr>
        <w:pStyle w:val="Heading2"/>
        <w:rPr>
          <w:rFonts w:eastAsia="Calibri"/>
        </w:rPr>
      </w:pPr>
      <w:r>
        <w:t xml:space="preserve">1.3 Organisatoriskt stöd</w:t>
      </w:r>
    </w:p>
    <w:p w14:paraId="6B098D4D" w14:textId="42ED1577" w:rsidR="003A71BF" w:rsidRPr="00902A61" w:rsidRDefault="00050F4E" w:rsidP="00C114C7">
      <w:pPr>
        <w:pStyle w:val="ListParagraph"/>
        <w:numPr>
          <w:ilvl w:val="0"/>
          <w:numId w:val="29"/>
        </w:numPr>
        <w:suppressAutoHyphens/>
        <w:spacing w:line="276" w:lineRule="auto"/>
        <w:rPr>
          <w:szCs w:val="24"/>
          <w:u w:val="single"/>
          <w:rFonts w:eastAsia="Calibri"/>
        </w:rPr>
      </w:pPr>
      <w:r>
        <w:rPr>
          <w:u w:val="single"/>
        </w:rPr>
        <w:t xml:space="preserve">Beräkning av det totala enhetsbidraget:</w:t>
      </w:r>
    </w:p>
    <w:p w14:paraId="7A9BBE85" w14:textId="3E7B8E09" w:rsidR="00050F4E" w:rsidRPr="00435C65" w:rsidRDefault="00165414" w:rsidP="00435C65">
      <w:pPr>
        <w:tabs>
          <w:tab w:val="left" w:pos="993"/>
        </w:tabs>
        <w:suppressAutoHyphens/>
        <w:spacing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yrkesutbildning/vuxenutbildning/skolutbildning/ungdom/idrott (med undantag av ungdomsverksamhet):</w:t>
      </w:r>
      <w:r>
        <w:rPr>
          <w:sz w:val="24"/>
          <w:i/>
          <w:color w:val="4AA55B"/>
          <w:shd w:val="clear" w:color="auto" w:fill="CCFFFF"/>
          <w:rFonts w:ascii="Times New Roman" w:hAnsi="Times New Roman"/>
        </w:rPr>
        <w:t xml:space="preserve"> </w:t>
      </w:r>
      <w:r>
        <w:rPr>
          <w:sz w:val="24"/>
          <w:rFonts w:ascii="Times New Roman" w:hAnsi="Times New Roman"/>
        </w:rPr>
        <w:t xml:space="preserve">Det totala enhetsbidraget beräknas genom att det totala antalet personer som deltar i mobilitetsverksamhet multipliceras med tillämpligt enhetsbidrag enligt bilaga 3 till avtalet.</w:t>
      </w:r>
      <w:r>
        <w:rPr>
          <w:sz w:val="24"/>
          <w:rFonts w:ascii="Times New Roman" w:hAnsi="Times New Roman"/>
        </w:rPr>
        <w:t xml:space="preserve"> </w:t>
      </w:r>
      <w:r>
        <w:rPr>
          <w:sz w:val="24"/>
          <w:rFonts w:ascii="Times New Roman" w:hAnsi="Times New Roman"/>
        </w:rPr>
        <w:t xml:space="preserve">Medföljande personer </w:t>
      </w:r>
      <w:r>
        <w:rPr>
          <w:sz w:val="24"/>
          <w:i/>
          <w:color w:val="4AA55B"/>
          <w:rFonts w:ascii="Times New Roman" w:hAnsi="Times New Roman"/>
        </w:rPr>
        <w:t xml:space="preserve">[Alternativ för ungdom, med undantag av DiscoverEU:s inkluderingsinsats:</w:t>
      </w:r>
      <w:r>
        <w:rPr>
          <w:sz w:val="24"/>
          <w:rFonts w:ascii="Times New Roman" w:hAnsi="Times New Roman"/>
        </w:rPr>
        <w:t xml:space="preserve"> </w:t>
      </w:r>
      <w:r>
        <w:rPr>
          <w:sz w:val="24"/>
          <w:rFonts w:ascii="Times New Roman" w:hAnsi="Times New Roman"/>
        </w:rPr>
        <w:t xml:space="preserve">gruppledare, utbildare, handledare</w:t>
      </w:r>
      <w:r>
        <w:rPr>
          <w:sz w:val="24"/>
          <w:i/>
          <w:color w:val="4AA55B"/>
          <w:rFonts w:ascii="Times New Roman" w:hAnsi="Times New Roman"/>
        </w:rPr>
        <w:t xml:space="preserve">]</w:t>
      </w:r>
      <w:r>
        <w:rPr>
          <w:sz w:val="24"/>
          <w:rFonts w:ascii="Times New Roman" w:hAnsi="Times New Roman"/>
        </w:rPr>
        <w:t xml:space="preserve"> och personer som deltar i förberedande besök anses inte vara deltagare i mobilitetsverksamhet och beaktas därför inte vid beräkningen av organisatoriskt stöd.</w:t>
      </w:r>
      <w:r>
        <w:rPr>
          <w:sz w:val="24"/>
          <w:i/>
          <w:color w:val="4AA55B"/>
          <w:rFonts w:ascii="Times New Roman" w:hAnsi="Times New Roman"/>
        </w:rPr>
        <w:t xml:space="preserve">]</w:t>
      </w:r>
    </w:p>
    <w:p w14:paraId="5A838970" w14:textId="1573B5F6" w:rsidR="00050F4E" w:rsidRPr="00435C65" w:rsidRDefault="00050F4E" w:rsidP="00435C65">
      <w:pPr>
        <w:tabs>
          <w:tab w:val="left" w:pos="993"/>
        </w:tabs>
        <w:suppressAutoHyphens/>
        <w:spacing w:line="276" w:lineRule="auto"/>
        <w:jc w:val="both"/>
        <w:rPr>
          <w:i/>
          <w:color w:val="4AA55B"/>
          <w:sz w:val="24"/>
          <w:shd w:val="clear" w:color="auto" w:fill="CCFFFF"/>
          <w:rFonts w:ascii="Times New Roman" w:hAnsi="Times New Roman"/>
        </w:rPr>
      </w:pPr>
      <w:r>
        <w:rPr>
          <w:sz w:val="24"/>
          <w:i/>
          <w:color w:val="4AA55B"/>
          <w:rFonts w:ascii="Times New Roman" w:hAnsi="Times New Roman"/>
        </w:rPr>
        <w:t xml:space="preserve">[Alternativ för högre utbildning:</w:t>
      </w:r>
      <w:r>
        <w:rPr>
          <w:sz w:val="24"/>
          <w:rFonts w:ascii="Times New Roman" w:hAnsi="Times New Roman"/>
        </w:rPr>
        <w:t xml:space="preserve"> </w:t>
      </w:r>
      <w:r>
        <w:rPr>
          <w:sz w:val="24"/>
          <w:rFonts w:ascii="Times New Roman" w:hAnsi="Times New Roman"/>
        </w:rPr>
        <w:t xml:space="preserve">Det totala enhetsbidraget beräknas genom att det totala antalet mobilitetsverksamheter multipliceras med tillämpliga enhetsbidrag enligt bilaga 3 till avtalet.</w:t>
      </w:r>
      <w:r>
        <w:rPr>
          <w:sz w:val="24"/>
          <w:rFonts w:ascii="Times New Roman" w:hAnsi="Times New Roman"/>
        </w:rPr>
        <w:t xml:space="preserve"> </w:t>
      </w:r>
    </w:p>
    <w:p w14:paraId="033C8487" w14:textId="35F16888" w:rsidR="00050F4E" w:rsidRPr="00134C41" w:rsidRDefault="00050F4E" w:rsidP="3E8E552D">
      <w:pPr>
        <w:spacing w:line="276" w:lineRule="auto"/>
        <w:jc w:val="both"/>
        <w:rPr>
          <w:sz w:val="24"/>
          <w:szCs w:val="24"/>
          <w:rFonts w:ascii="Times New Roman" w:eastAsia="SimSun" w:hAnsi="Times New Roman" w:cs="Times New Roman"/>
        </w:rPr>
      </w:pPr>
      <w:r>
        <w:rPr>
          <w:sz w:val="24"/>
          <w:i/>
          <w:color w:val="4AA55B"/>
          <w:rFonts w:ascii="Times New Roman" w:hAnsi="Times New Roman"/>
        </w:rPr>
        <w:t xml:space="preserve">[Alternativ för högre utbildning, programområde 131:</w:t>
      </w:r>
      <w:r>
        <w:rPr>
          <w:sz w:val="24"/>
          <w:rFonts w:ascii="Times New Roman" w:hAnsi="Times New Roman"/>
        </w:rPr>
        <w:t xml:space="preserve"> </w:t>
      </w:r>
      <w:r>
        <w:rPr>
          <w:sz w:val="24"/>
          <w:rFonts w:ascii="Times New Roman" w:hAnsi="Times New Roman"/>
        </w:rPr>
        <w:t xml:space="preserve">Det totala antalet mobilitetsverksamheter som beaktas vid beräkningen av organisatoriskt stöd omfattar all mobilitetsverksamhet för studenter och personal som finansieras inom ramen för projektet, inklusive studenter och personal med nollbidrag från EU-medel genom Erasmus+ under hela mobilitetsperioden, samt inbjuden personal från företag.</w:t>
      </w:r>
      <w:r>
        <w:rPr>
          <w:sz w:val="24"/>
          <w:rFonts w:ascii="Times New Roman" w:hAnsi="Times New Roman"/>
        </w:rPr>
        <w:t xml:space="preserve"> </w:t>
      </w:r>
      <w:r>
        <w:rPr>
          <w:sz w:val="24"/>
          <w:rFonts w:ascii="Times New Roman" w:hAnsi="Times New Roman"/>
        </w:rPr>
        <w:t xml:space="preserve">Det totala antalet personer som beaktas för organisatoriskt stöd omfattar inte personer som följer med deltagarna under verksamheten.</w:t>
      </w:r>
    </w:p>
    <w:p w14:paraId="43B4E5AA" w14:textId="1B0AA3B7" w:rsidR="00050F4E" w:rsidRPr="00134C41" w:rsidRDefault="002138CE" w:rsidP="00435C65">
      <w:pPr>
        <w:suppressAutoHyphens/>
        <w:spacing w:line="276" w:lineRule="auto"/>
        <w:jc w:val="both"/>
        <w:rPr>
          <w:sz w:val="24"/>
          <w:szCs w:val="24"/>
          <w:rFonts w:ascii="Times New Roman" w:eastAsia="SimSun" w:hAnsi="Times New Roman" w:cs="Times New Roman"/>
        </w:rPr>
      </w:pPr>
      <w:r>
        <w:rPr>
          <w:sz w:val="24"/>
          <w:rFonts w:ascii="Times New Roman" w:hAnsi="Times New Roman"/>
        </w:rPr>
        <w:t xml:space="preserve">För ett blandat intensivprogram beräknas det totala enhetsbidraget genom att det totala antalet deltagare (mobila studerande) som deltar i det blandade intensivprogrammet, dvs. inkommande studenter för studier eller inkommande personal för fortbildning via mobilitetsverksamhet som stöds genom interna politiska medel, multipliceras med tillämpligt enhetsbidrag enligt bilaga 3 till avtalet.</w:t>
      </w:r>
      <w:r>
        <w:rPr>
          <w:sz w:val="24"/>
          <w:i/>
          <w:color w:val="4AA55B"/>
          <w:rFonts w:ascii="Times New Roman" w:hAnsi="Times New Roman"/>
        </w:rPr>
        <w:t xml:space="preserve">]</w:t>
      </w:r>
    </w:p>
    <w:p w14:paraId="0DDB9490" w14:textId="50FE004A" w:rsidR="00050F4E" w:rsidRPr="00134C41" w:rsidRDefault="4296DC73" w:rsidP="00435C65">
      <w:pPr>
        <w:suppressAutoHyphens/>
        <w:spacing w:line="276" w:lineRule="auto"/>
        <w:jc w:val="both"/>
        <w:rPr>
          <w:sz w:val="24"/>
          <w:szCs w:val="24"/>
          <w:rFonts w:ascii="Times New Roman" w:eastAsia="SimSun" w:hAnsi="Times New Roman" w:cs="Times New Roman"/>
        </w:rPr>
      </w:pPr>
      <w:r>
        <w:rPr>
          <w:sz w:val="24"/>
          <w:i/>
          <w:color w:val="4AA55B"/>
          <w:rFonts w:ascii="Times New Roman" w:hAnsi="Times New Roman"/>
        </w:rPr>
        <w:t xml:space="preserve">[Alternativ för högre utbildning, programområde 171:</w:t>
      </w:r>
      <w:r>
        <w:rPr>
          <w:sz w:val="24"/>
          <w:rFonts w:ascii="Times New Roman" w:hAnsi="Times New Roman"/>
        </w:rPr>
        <w:t xml:space="preserve"> </w:t>
      </w:r>
      <w:r>
        <w:rPr>
          <w:sz w:val="24"/>
          <w:rFonts w:ascii="Times New Roman" w:hAnsi="Times New Roman"/>
        </w:rPr>
        <w:t xml:space="preserve">Det totala antalet deltagare som beaktas vid beräkningen av organisatoriskt stöd omfattar det finansierade antalet studenter och personal som deltar i inkommande och utkommande mobilitet, med möjligheten att efter överenskommelse med det nationella programkontoret öka detta antal med ytterligare finansierade mobiliteter eller sådana med nollbidrag från EU-medel genom Erasmus+.</w:t>
      </w:r>
      <w:r>
        <w:rPr>
          <w:sz w:val="24"/>
          <w:rFonts w:ascii="Times New Roman" w:hAnsi="Times New Roman"/>
        </w:rPr>
        <w:t xml:space="preserve"> </w:t>
      </w:r>
      <w:r>
        <w:rPr>
          <w:sz w:val="24"/>
          <w:rFonts w:ascii="Times New Roman" w:hAnsi="Times New Roman"/>
        </w:rPr>
        <w:t xml:space="preserve">Det totala antal personer som beaktas för organisatoriskt stöd omfattar inte personer som följer med deltagarna vid deras verksamhet eller annan mobilitet som kan anordnas genom överföring av medel mellan olika budgetkategorier.</w:t>
      </w:r>
      <w:r>
        <w:rPr>
          <w:sz w:val="24"/>
          <w:i/>
          <w:color w:val="4AA55B"/>
          <w:rFonts w:ascii="Times New Roman" w:hAnsi="Times New Roman"/>
        </w:rPr>
        <w:t xml:space="preserve">]]</w:t>
      </w:r>
    </w:p>
    <w:p w14:paraId="12089C86" w14:textId="17956E67" w:rsidR="007A235B" w:rsidRPr="007A235B" w:rsidRDefault="00050F4E" w:rsidP="00832806">
      <w:pPr>
        <w:pStyle w:val="ListParagraph"/>
        <w:numPr>
          <w:ilvl w:val="0"/>
          <w:numId w:val="29"/>
        </w:numPr>
        <w:suppressAutoHyphens/>
        <w:spacing w:line="276" w:lineRule="auto"/>
        <w:rPr>
          <w:szCs w:val="24"/>
          <w:rFonts w:eastAsia="SimSun"/>
        </w:rPr>
      </w:pPr>
      <w:r>
        <w:rPr>
          <w:u w:val="single"/>
        </w:rPr>
        <w:t xml:space="preserve">Villkor för bidraget:</w:t>
      </w:r>
      <w:r>
        <w:t xml:space="preserve"> </w:t>
      </w:r>
    </w:p>
    <w:p w14:paraId="77443102" w14:textId="2A337F16" w:rsidR="00050F4E" w:rsidRPr="00134C41" w:rsidRDefault="007A235B" w:rsidP="00832806">
      <w:pPr>
        <w:tabs>
          <w:tab w:val="left" w:pos="567"/>
        </w:tabs>
        <w:suppressAutoHyphens/>
        <w:spacing w:after="200" w:line="276" w:lineRule="auto"/>
        <w:jc w:val="both"/>
        <w:rPr>
          <w:sz w:val="24"/>
          <w:szCs w:val="24"/>
          <w:rFonts w:ascii="Times New Roman" w:eastAsia="SimSun" w:hAnsi="Times New Roman" w:cs="Times New Roman"/>
        </w:rPr>
      </w:pPr>
      <w:r>
        <w:rPr>
          <w:sz w:val="24"/>
          <w:rFonts w:ascii="Times New Roman" w:hAnsi="Times New Roman"/>
        </w:rPr>
        <w:t xml:space="preserve">Organisatoriskt stöd är endast stödberättigande om deltagaren faktiskt har genomfört verksamheten.</w:t>
      </w:r>
      <w:r>
        <w:rPr>
          <w:sz w:val="24"/>
          <w:rFonts w:ascii="Times New Roman" w:hAnsi="Times New Roman"/>
        </w:rPr>
        <w:t xml:space="preserve"> </w:t>
      </w:r>
      <w:r>
        <w:rPr>
          <w:sz w:val="24"/>
          <w:i/>
          <w:color w:val="4AA55B"/>
          <w:rFonts w:ascii="Times New Roman" w:hAnsi="Times New Roman"/>
        </w:rPr>
        <w:t xml:space="preserve">[Alternativ för högre utbildning, programområde 131:</w:t>
      </w:r>
      <w:r>
        <w:rPr>
          <w:sz w:val="24"/>
          <w:rFonts w:ascii="Times New Roman" w:hAnsi="Times New Roman"/>
        </w:rPr>
        <w:t xml:space="preserve"> </w:t>
      </w:r>
      <w:r>
        <w:rPr>
          <w:sz w:val="24"/>
          <w:rFonts w:ascii="Times New Roman" w:hAnsi="Times New Roman"/>
        </w:rPr>
        <w:t xml:space="preserve">När det gäller blandade intensivprogram betalas enhetsbidraget ut om verksamheten har ägt rum och den har validerats av det nationella programkontoret.</w:t>
      </w:r>
      <w:r>
        <w:rPr>
          <w:sz w:val="24"/>
          <w:i/>
          <w:color w:val="4AA55B"/>
          <w:rFonts w:ascii="Times New Roman" w:hAnsi="Times New Roman"/>
        </w:rPr>
        <w:t xml:space="preserve">]</w:t>
      </w:r>
    </w:p>
    <w:p w14:paraId="72DC7E73" w14:textId="77777777" w:rsidR="00050F4E" w:rsidRPr="007A235B" w:rsidRDefault="00050F4E" w:rsidP="00832806">
      <w:pPr>
        <w:numPr>
          <w:ilvl w:val="0"/>
          <w:numId w:val="29"/>
        </w:numPr>
        <w:suppressAutoHyphens/>
        <w:spacing w:after="200" w:line="100" w:lineRule="atLeast"/>
        <w:rPr>
          <w:sz w:val="24"/>
          <w:szCs w:val="24"/>
          <w:u w:val="single"/>
          <w:rFonts w:ascii="Times New Roman" w:eastAsia="SimSun" w:hAnsi="Times New Roman" w:cs="Times New Roman"/>
        </w:rPr>
      </w:pPr>
      <w:r>
        <w:rPr>
          <w:sz w:val="24"/>
          <w:u w:val="single"/>
          <w:rFonts w:ascii="Times New Roman" w:hAnsi="Times New Roman"/>
        </w:rPr>
        <w:t xml:space="preserve">Styrkande handlingar:</w:t>
      </w:r>
      <w:r>
        <w:rPr>
          <w:sz w:val="24"/>
          <w:u w:val="single"/>
          <w:rFonts w:ascii="Times New Roman" w:hAnsi="Times New Roman"/>
        </w:rPr>
        <w:t xml:space="preserve"> </w:t>
      </w:r>
    </w:p>
    <w:p w14:paraId="5348E88F" w14:textId="2E0DC45B" w:rsidR="00F450A8" w:rsidRDefault="00F450A8" w:rsidP="1793DA46">
      <w:pPr>
        <w:suppressAutoHyphens/>
        <w:spacing w:after="0" w:line="100" w:lineRule="atLeast"/>
        <w:rPr>
          <w:rFonts w:ascii="Times New Roman" w:eastAsia="SimSun" w:hAnsi="Times New Roman" w:cs="Times New Roman"/>
          <w:color w:val="000000" w:themeColor="text1"/>
          <w:sz w:val="24"/>
          <w:szCs w:val="24"/>
          <w:lang w:eastAsia="ar-SA"/>
        </w:rPr>
      </w:pPr>
    </w:p>
    <w:p w14:paraId="0EF90183" w14:textId="20C6488B" w:rsidR="00F450A8" w:rsidRDefault="00050F4E" w:rsidP="00832806">
      <w:pPr>
        <w:suppressAutoHyphens/>
        <w:spacing w:after="200"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yrkesutbildning/skolutbildning/vuxenutbildning:</w:t>
      </w:r>
      <w:r>
        <w:rPr>
          <w:sz w:val="24"/>
          <w:rFonts w:ascii="Times New Roman" w:hAnsi="Times New Roman"/>
        </w:rPr>
        <w:t xml:space="preserve"> </w:t>
      </w:r>
      <w:r>
        <w:rPr>
          <w:sz w:val="24"/>
          <w:rFonts w:ascii="Times New Roman" w:hAnsi="Times New Roman"/>
        </w:rPr>
        <w:t xml:space="preserve">Samma styrkande handlingar som de som krävs för resor (se avsnitt 1.1.c).</w:t>
      </w:r>
      <w:r>
        <w:rPr>
          <w:sz w:val="24"/>
          <w:i/>
          <w:color w:val="4AA55B"/>
          <w:rFonts w:ascii="Times New Roman" w:hAnsi="Times New Roman"/>
        </w:rPr>
        <w:t xml:space="preserve">]</w:t>
      </w:r>
    </w:p>
    <w:p w14:paraId="4DD99FD8" w14:textId="09785A96" w:rsidR="7ED659D7" w:rsidRDefault="7ED659D7" w:rsidP="0BAA34B5">
      <w:pPr>
        <w:spacing w:line="276" w:lineRule="auto"/>
        <w:jc w:val="both"/>
        <w:rPr>
          <w:color w:val="000000" w:themeColor="text1"/>
          <w:sz w:val="24"/>
          <w:szCs w:val="24"/>
          <w:rFonts w:ascii="Times New Roman" w:eastAsia="Times New Roman" w:hAnsi="Times New Roman" w:cs="Times New Roman"/>
        </w:rPr>
      </w:pPr>
      <w:r>
        <w:rPr>
          <w:sz w:val="24"/>
          <w:i/>
          <w:color w:val="4AA55B"/>
          <w:rFonts w:ascii="Times New Roman" w:hAnsi="Times New Roman"/>
        </w:rPr>
        <w:t xml:space="preserve">[Alternativ för idrott:</w:t>
      </w:r>
      <w:r>
        <w:rPr>
          <w:sz w:val="24"/>
          <w:i/>
          <w:color w:val="4AA55B"/>
          <w:rFonts w:ascii="Times New Roman" w:hAnsi="Times New Roman"/>
        </w:rPr>
        <w:t xml:space="preserve"> </w:t>
      </w:r>
      <w:r>
        <w:rPr>
          <w:sz w:val="24"/>
          <w:rFonts w:ascii="Times New Roman" w:hAnsi="Times New Roman"/>
        </w:rPr>
        <w:t xml:space="preserve">En försäkran som undertecknats av den mottagande organisationen, med uppgift om deltagarens namn, verksamhetens syfte samt bekräftade start- och slutdatum för den fysiska mobiliteten.</w:t>
      </w:r>
      <w:r>
        <w:rPr>
          <w:sz w:val="24"/>
          <w:i/>
          <w:color w:val="4AA55B"/>
          <w:rFonts w:ascii="Times New Roman" w:hAnsi="Times New Roman"/>
        </w:rPr>
        <w:t xml:space="preserve">]</w:t>
      </w:r>
    </w:p>
    <w:p w14:paraId="19779426" w14:textId="6A10FEC0" w:rsidR="00050F4E" w:rsidRPr="00134C41" w:rsidRDefault="00F450A8" w:rsidP="00F450A8">
      <w:pPr>
        <w:suppressAutoHyphens/>
        <w:spacing w:after="240"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högre utbildning:</w:t>
      </w:r>
      <w:r>
        <w:rPr>
          <w:sz w:val="24"/>
          <w:rFonts w:ascii="Times New Roman" w:hAnsi="Times New Roman"/>
        </w:rPr>
        <w:t xml:space="preserve"> </w:t>
      </w:r>
      <w:r>
        <w:rPr>
          <w:sz w:val="24"/>
          <w:rFonts w:ascii="Times New Roman" w:hAnsi="Times New Roman"/>
        </w:rPr>
        <w:t xml:space="preserve">Samma styrkande handlingar som de som krävs för individuellt stöd </w:t>
      </w:r>
      <w:r>
        <w:rPr>
          <w:sz w:val="24"/>
          <w:i/>
          <w:color w:val="4AA55B"/>
          <w:rFonts w:ascii="Times New Roman" w:hAnsi="Times New Roman"/>
        </w:rPr>
        <w:t xml:space="preserve">[Alternativ för högre utbildning, programområde 131:</w:t>
      </w:r>
      <w:r>
        <w:rPr>
          <w:sz w:val="24"/>
          <w:rFonts w:ascii="Times New Roman" w:hAnsi="Times New Roman"/>
        </w:rPr>
        <w:t xml:space="preserve">, även vid blandade intensivprogram.</w:t>
      </w:r>
      <w:r>
        <w:rPr>
          <w:sz w:val="24"/>
          <w:i/>
          <w:color w:val="4AA55B"/>
          <w:rFonts w:ascii="Times New Roman" w:hAnsi="Times New Roman"/>
        </w:rPr>
        <w:t xml:space="preserve">]</w:t>
      </w:r>
    </w:p>
    <w:p w14:paraId="28381C45" w14:textId="285E4FF3" w:rsidR="00A24986" w:rsidRDefault="003B3639" w:rsidP="006F15D7">
      <w:pPr>
        <w:suppressAutoHyphens/>
        <w:spacing w:after="240" w:line="276" w:lineRule="auto"/>
        <w:jc w:val="both"/>
        <w:rPr>
          <w:i/>
          <w:iCs/>
          <w:color w:val="4AA55B"/>
          <w:sz w:val="24"/>
          <w:szCs w:val="24"/>
          <w:rFonts w:ascii="Times New Roman" w:hAnsi="Times New Roman" w:cs="Times New Roman"/>
        </w:rPr>
      </w:pPr>
      <w:r>
        <w:rPr>
          <w:sz w:val="24"/>
          <w:i/>
          <w:color w:val="4AA55B"/>
          <w:rFonts w:ascii="Times New Roman" w:hAnsi="Times New Roman"/>
        </w:rPr>
        <w:t xml:space="preserve">[Alternativ för ungdom, med undantag av DiscoverEU:s inkluderingsinsats:</w:t>
      </w:r>
      <w:r>
        <w:rPr>
          <w:sz w:val="24"/>
          <w:i/>
          <w:color w:val="4AA55B"/>
          <w:rFonts w:ascii="Times New Roman" w:hAnsi="Times New Roman"/>
        </w:rPr>
        <w:t xml:space="preserve"> </w:t>
      </w:r>
      <w:r>
        <w:rPr>
          <w:sz w:val="24"/>
          <w:rFonts w:ascii="Times New Roman" w:hAnsi="Times New Roman"/>
        </w:rPr>
        <w:t xml:space="preserve">En försäkran som undertecknats av deltagaren och den mottagande organisationen, med uppgift om deltagarens namn, verksamhetens syfte samt dess start- och slutdatum.</w:t>
      </w:r>
      <w:r>
        <w:rPr>
          <w:sz w:val="24"/>
          <w:i/>
          <w:color w:val="4AA55B"/>
          <w:rFonts w:ascii="Times New Roman" w:hAnsi="Times New Roman"/>
        </w:rPr>
        <w:t xml:space="preserve">]</w:t>
      </w:r>
    </w:p>
    <w:p w14:paraId="36A2EF7C" w14:textId="14D6638C" w:rsidR="007349A4" w:rsidRPr="005C5138" w:rsidRDefault="00A24986" w:rsidP="006F15D7">
      <w:pPr>
        <w:suppressAutoHyphens/>
        <w:spacing w:after="240" w:line="276" w:lineRule="auto"/>
        <w:jc w:val="both"/>
        <w:rPr>
          <w:i/>
          <w:iCs/>
          <w:color w:val="4AA55B"/>
          <w:sz w:val="24"/>
          <w:szCs w:val="24"/>
          <w:rFonts w:ascii="Times New Roman" w:hAnsi="Times New Roman" w:cs="Times New Roman"/>
        </w:rPr>
      </w:pPr>
      <w:r>
        <w:rPr>
          <w:sz w:val="24"/>
          <w:i/>
          <w:color w:val="4AA55B"/>
          <w:rFonts w:ascii="Times New Roman" w:hAnsi="Times New Roman"/>
        </w:rPr>
        <w:t xml:space="preserve">[Alternativ för DiscoverEU:s inkluderingsinsats:</w:t>
      </w:r>
      <w:r>
        <w:rPr>
          <w:sz w:val="24"/>
          <w:i/>
          <w:color w:val="4AA55B"/>
          <w:rFonts w:ascii="Times New Roman" w:hAnsi="Times New Roman"/>
        </w:rPr>
        <w:t xml:space="preserve"> </w:t>
      </w:r>
      <w:r>
        <w:rPr>
          <w:sz w:val="24"/>
          <w:rFonts w:ascii="Times New Roman" w:hAnsi="Times New Roman"/>
        </w:rPr>
        <w:t xml:space="preserve">En försäkran som undertecknats av deltagaren och den sändande organisationen, med uppgift om deltagarens namn, verksamhetens syfte samt dess start- och slutdatum.</w:t>
      </w:r>
      <w:r>
        <w:rPr>
          <w:sz w:val="24"/>
          <w:color w:val="000000"/>
          <w:rFonts w:ascii="Times New Roman" w:hAnsi="Times New Roman"/>
        </w:rPr>
        <w:t xml:space="preserve"> </w:t>
      </w:r>
      <w:r>
        <w:rPr>
          <w:sz w:val="24"/>
          <w:rFonts w:ascii="Times New Roman" w:hAnsi="Times New Roman"/>
        </w:rPr>
        <w:t xml:space="preserve">Bevis på deltagande i verksamheten kan även lämnas i form av ett ungdomspass med uppgift om deltagarens namn samt verksamhetens syfte och dess start- och slutdatum.</w:t>
      </w:r>
      <w:r>
        <w:rPr>
          <w:sz w:val="24"/>
          <w:i/>
          <w:color w:val="4AA55B"/>
          <w:rFonts w:ascii="Times New Roman" w:hAnsi="Times New Roman"/>
        </w:rPr>
        <w:t xml:space="preserve">]</w:t>
      </w:r>
    </w:p>
    <w:p w14:paraId="79A330F9" w14:textId="10E7CE68" w:rsidR="00050F4E" w:rsidRPr="00241866" w:rsidDel="00CD2603" w:rsidRDefault="00050F4E" w:rsidP="00C114C7">
      <w:pPr>
        <w:pStyle w:val="ListParagraph"/>
        <w:numPr>
          <w:ilvl w:val="0"/>
          <w:numId w:val="29"/>
        </w:numPr>
        <w:suppressAutoHyphens/>
        <w:spacing w:line="276" w:lineRule="auto"/>
        <w:rPr>
          <w:szCs w:val="24"/>
          <w:rFonts w:eastAsia="Calibri"/>
        </w:rPr>
      </w:pPr>
      <w:r>
        <w:rPr>
          <w:u w:val="single"/>
        </w:rPr>
        <w:t xml:space="preserve">Rapportering:</w:t>
      </w:r>
      <w:r>
        <w:rPr>
          <w:u w:val="single"/>
        </w:rPr>
        <w:t xml:space="preserve"> </w:t>
      </w:r>
    </w:p>
    <w:p w14:paraId="1456BB88" w14:textId="7E7A2512" w:rsidR="00B300FE" w:rsidRPr="00832806" w:rsidRDefault="006F15D7" w:rsidP="3E8E552D">
      <w:pPr>
        <w:suppressAutoHyphens/>
        <w:spacing w:after="240" w:line="276" w:lineRule="auto"/>
        <w:jc w:val="both"/>
        <w:rPr>
          <w:i/>
          <w:iCs/>
          <w:color w:val="4AA55B"/>
          <w:sz w:val="24"/>
          <w:szCs w:val="24"/>
          <w:rFonts w:ascii="Times New Roman" w:eastAsia="Times New Roman" w:hAnsi="Times New Roman"/>
        </w:rPr>
      </w:pPr>
      <w:r>
        <w:rPr>
          <w:i/>
          <w:color w:val="4AA55B"/>
          <w:sz w:val="24"/>
          <w:rFonts w:ascii="Times New Roman" w:hAnsi="Times New Roman"/>
        </w:rPr>
        <w:t xml:space="preserve">[Alternativ för högre utbildning:</w:t>
      </w:r>
      <w:r>
        <w:rPr>
          <w:i/>
          <w:color w:val="4AA55B"/>
          <w:sz w:val="24"/>
          <w:rFonts w:ascii="Times New Roman" w:hAnsi="Times New Roman"/>
        </w:rPr>
        <w:t xml:space="preserve"> </w:t>
      </w:r>
    </w:p>
    <w:p w14:paraId="6450A1E1" w14:textId="59F19281" w:rsidR="00B300FE" w:rsidRPr="00190976" w:rsidRDefault="00B300FE" w:rsidP="00B300FE">
      <w:pPr>
        <w:suppressAutoHyphens/>
        <w:spacing w:line="276" w:lineRule="auto"/>
        <w:rPr>
          <w:sz w:val="24"/>
          <w:szCs w:val="24"/>
          <w:rFonts w:ascii="Times New Roman" w:eastAsia="Calibri" w:hAnsi="Times New Roman" w:cs="Times New Roman"/>
        </w:rPr>
      </w:pPr>
      <w:r>
        <w:rPr>
          <w:sz w:val="24"/>
          <w:rFonts w:ascii="Times New Roman" w:hAnsi="Times New Roman"/>
        </w:rPr>
        <w:t xml:space="preserve">Bidragsmottagaren ska redovisa det faktiska antalet deltagare i mobilitetsverksamheten.</w:t>
      </w:r>
    </w:p>
    <w:p w14:paraId="05AAC813" w14:textId="71D1BA68" w:rsidR="00427EC3" w:rsidRDefault="00427EC3" w:rsidP="00427EC3">
      <w:pPr>
        <w:suppressAutoHyphens/>
        <w:spacing w:after="200" w:line="100" w:lineRule="atLeast"/>
        <w:jc w:val="both"/>
        <w:rPr>
          <w:color w:val="000000"/>
          <w:sz w:val="24"/>
          <w:szCs w:val="24"/>
          <w:rFonts w:ascii="Times New Roman" w:eastAsia="SimSun" w:hAnsi="Times New Roman" w:cs="Times New Roman"/>
        </w:rPr>
      </w:pPr>
      <w:r>
        <w:rPr>
          <w:color w:val="000000" w:themeColor="text1"/>
          <w:sz w:val="24"/>
          <w:rFonts w:ascii="Times New Roman" w:hAnsi="Times New Roman"/>
        </w:rPr>
        <w:t xml:space="preserve">Om det totala antalet genomförda mobilitetsverksamheter som anges i slutrapporten är högst 10 % lägre än antalet mobilitetsverksamheter enligt bilaga 1 till avtalet får det organisatoriska stödet inte minskas.</w:t>
      </w:r>
      <w:r>
        <w:rPr>
          <w:color w:val="000000" w:themeColor="text1"/>
          <w:sz w:val="24"/>
          <w:rFonts w:ascii="Times New Roman" w:hAnsi="Times New Roman"/>
        </w:rPr>
        <w:t xml:space="preserve"> </w:t>
      </w:r>
    </w:p>
    <w:p w14:paraId="4C9D11CE" w14:textId="3ED77704" w:rsidR="00BA3A85" w:rsidRPr="00190976" w:rsidRDefault="00BA3A85" w:rsidP="00675792">
      <w:pPr>
        <w:suppressAutoHyphens/>
        <w:spacing w:line="276" w:lineRule="auto"/>
        <w:rPr>
          <w:b/>
          <w:bCs/>
          <w:sz w:val="24"/>
          <w:szCs w:val="24"/>
          <w:rFonts w:ascii="Times New Roman" w:eastAsia="Calibri" w:hAnsi="Times New Roman" w:cs="Times New Roman"/>
        </w:rPr>
      </w:pPr>
      <w:r>
        <w:rPr>
          <w:sz w:val="24"/>
          <w:rFonts w:ascii="Times New Roman" w:hAnsi="Times New Roman"/>
        </w:rPr>
        <w:t xml:space="preserve">Om det totala antalet genomförda mobilitetsverksamheter som anges i slutrapporten är högre än antalet enligt bilaga 1 till avtalet begränsas det organisatoriska stödet till det högsta belopp som anges i bilaga 1 till avtalet.</w:t>
      </w:r>
    </w:p>
    <w:p w14:paraId="10CF9F2F" w14:textId="7C7F8E88" w:rsidR="00A332E8" w:rsidRPr="00190976" w:rsidRDefault="693F8C1D" w:rsidP="00272BCD">
      <w:pPr>
        <w:suppressAutoHyphens/>
        <w:spacing w:line="276" w:lineRule="auto"/>
        <w:jc w:val="both"/>
        <w:rPr>
          <w:color w:val="000000"/>
          <w:sz w:val="24"/>
          <w:szCs w:val="24"/>
          <w:rFonts w:ascii="Times New Roman" w:eastAsia="SimSun" w:hAnsi="Times New Roman" w:cs="Times New Roman"/>
        </w:rPr>
      </w:pPr>
      <w:r>
        <w:rPr>
          <w:sz w:val="24"/>
          <w:i/>
          <w:color w:val="4AA55B"/>
          <w:rFonts w:ascii="Times New Roman" w:hAnsi="Times New Roman"/>
        </w:rPr>
        <w:t xml:space="preserve">[Alternativ för högre utbildning, programområde 131:</w:t>
      </w:r>
      <w:r>
        <w:rPr>
          <w:sz w:val="24"/>
          <w:color w:val="000000" w:themeColor="text1"/>
          <w:rFonts w:ascii="Times New Roman" w:hAnsi="Times New Roman"/>
        </w:rPr>
        <w:t xml:space="preserve"> </w:t>
      </w:r>
      <w:r>
        <w:rPr>
          <w:sz w:val="24"/>
          <w:rFonts w:ascii="Times New Roman" w:hAnsi="Times New Roman"/>
        </w:rPr>
        <w:t xml:space="preserve">För blandade intensivprogram gäller att om det totala antalet genomförda mobilitetsverksamheter för studerande som anges i slutrapporten är högst 10 % lägre än antalet mobilitetsverksamheter enligt bilaga 1 till avtalet får det organisatoriska stödet för det blandade intensivprogrammet inte minskas.</w:t>
      </w:r>
      <w:r>
        <w:rPr>
          <w:sz w:val="24"/>
          <w:color w:val="000000" w:themeColor="text1"/>
          <w:rFonts w:ascii="Times New Roman" w:hAnsi="Times New Roman"/>
        </w:rPr>
        <w:t xml:space="preserve"> </w:t>
      </w:r>
    </w:p>
    <w:p w14:paraId="081A8526" w14:textId="13D6D8B7" w:rsidR="00A332E8" w:rsidRPr="00190976" w:rsidRDefault="006C27A1" w:rsidP="00272BCD">
      <w:pPr>
        <w:suppressAutoHyphens/>
        <w:spacing w:after="200" w:line="276" w:lineRule="auto"/>
        <w:jc w:val="both"/>
        <w:rPr>
          <w:b/>
          <w:bCs/>
          <w:sz w:val="24"/>
          <w:szCs w:val="24"/>
          <w:rFonts w:ascii="Times New Roman" w:eastAsia="Calibri" w:hAnsi="Times New Roman" w:cs="Times New Roman"/>
        </w:rPr>
      </w:pPr>
      <w:r>
        <w:rPr>
          <w:sz w:val="24"/>
          <w:rFonts w:ascii="Times New Roman" w:hAnsi="Times New Roman"/>
        </w:rPr>
        <w:t xml:space="preserve">Om under slutrapporteringsskedet det rapporterade totala antalet genomförda mobilitetsverksamheter är högre än antalet enligt bilaga 1 till avtalet begränsas det organisatoriska stödet för det blandade intensivprogrammet till det högsta belopp som anges i bilaga 1 till avtalet.</w:t>
      </w:r>
      <w:r>
        <w:rPr>
          <w:sz w:val="24"/>
          <w:i/>
          <w:color w:val="4AA55B"/>
          <w:rFonts w:ascii="Times New Roman" w:hAnsi="Times New Roman"/>
        </w:rPr>
        <w:t xml:space="preserve">]</w:t>
      </w:r>
    </w:p>
    <w:p w14:paraId="7224CA03" w14:textId="363BDE39" w:rsidR="00050F4E" w:rsidRPr="00190976" w:rsidRDefault="00050F4E" w:rsidP="006C27A1">
      <w:pPr>
        <w:tabs>
          <w:tab w:val="left" w:pos="851"/>
        </w:tabs>
        <w:spacing w:line="276" w:lineRule="auto"/>
        <w:rPr>
          <w:sz w:val="24"/>
          <w:szCs w:val="24"/>
          <w:rFonts w:ascii="Times New Roman" w:eastAsia="Calibri" w:hAnsi="Times New Roman" w:cs="Times New Roman"/>
        </w:rPr>
      </w:pPr>
      <w:r>
        <w:rPr>
          <w:sz w:val="24"/>
          <w:i/>
          <w:color w:val="4AA55B"/>
          <w:rFonts w:ascii="Times New Roman" w:hAnsi="Times New Roman"/>
        </w:rPr>
        <w:t xml:space="preserve">[Alternativ för ungdomsutbyten och ungdomsarbetare:</w:t>
      </w:r>
      <w:r>
        <w:rPr>
          <w:sz w:val="24"/>
          <w:rFonts w:ascii="Times New Roman" w:hAnsi="Times New Roman"/>
        </w:rPr>
        <w:t xml:space="preserve"> </w:t>
      </w:r>
      <w:r>
        <w:rPr>
          <w:sz w:val="24"/>
          <w:rFonts w:ascii="Times New Roman" w:hAnsi="Times New Roman"/>
        </w:rPr>
        <w:t xml:space="preserve">Samordnaren ska redovisa för all mobilitet som genomförts inom projektet, inklusive från värdlandet.</w:t>
      </w:r>
    </w:p>
    <w:p w14:paraId="0866B693" w14:textId="15295B85" w:rsidR="00050F4E" w:rsidRPr="00190976" w:rsidRDefault="00050F4E" w:rsidP="006C27A1">
      <w:pPr>
        <w:suppressAutoHyphens/>
        <w:spacing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ungdomsarbetare:</w:t>
      </w:r>
      <w:r>
        <w:rPr>
          <w:sz w:val="24"/>
          <w:rFonts w:ascii="Times New Roman" w:hAnsi="Times New Roman"/>
        </w:rPr>
        <w:t xml:space="preserve"> </w:t>
      </w:r>
      <w:r>
        <w:rPr>
          <w:sz w:val="24"/>
          <w:rFonts w:ascii="Times New Roman" w:hAnsi="Times New Roman"/>
        </w:rPr>
        <w:t xml:space="preserve">Deltagarna ska redovisa för sina verksamheter via ett webbaserat frågeformulär där de ger återkoppling om verksamhetsperiodens faktiska och kvalitativa aspekter, inklusive förberedelser och uppföljning.</w:t>
      </w:r>
      <w:r>
        <w:rPr>
          <w:sz w:val="24"/>
          <w:i/>
          <w:color w:val="4AA55B"/>
          <w:rFonts w:ascii="Times New Roman" w:hAnsi="Times New Roman"/>
        </w:rPr>
        <w:t xml:space="preserve">]</w:t>
      </w:r>
      <w:r>
        <w:rPr>
          <w:sz w:val="24"/>
          <w:i/>
          <w:color w:val="4AA55B"/>
          <w:rFonts w:ascii="Times New Roman" w:hAnsi="Times New Roman"/>
        </w:rPr>
        <w:t xml:space="preserve"> </w:t>
      </w:r>
    </w:p>
    <w:p w14:paraId="6776E504" w14:textId="5B396371" w:rsidR="00050F4E" w:rsidRPr="00190976" w:rsidRDefault="00050F4E" w:rsidP="006C27A1">
      <w:pPr>
        <w:suppressAutoHyphens/>
        <w:spacing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ungdomsutbyten:</w:t>
      </w:r>
      <w:r>
        <w:rPr>
          <w:sz w:val="24"/>
          <w:rFonts w:ascii="Times New Roman" w:hAnsi="Times New Roman"/>
        </w:rPr>
        <w:t xml:space="preserve"> </w:t>
      </w:r>
      <w:r>
        <w:rPr>
          <w:sz w:val="24"/>
          <w:rFonts w:ascii="Times New Roman" w:hAnsi="Times New Roman"/>
        </w:rPr>
        <w:t xml:space="preserve">Gruppledarna ska redovisa för sina verksamheter via ett webbaserat frågeformulär där de ger återkoppling om verksamhetsperiodens faktiska och kvalitativa aspekter, inklusive förberedelser och uppföljning.</w:t>
      </w:r>
      <w:r>
        <w:rPr>
          <w:sz w:val="24"/>
          <w:i/>
          <w:color w:val="4AA55B"/>
          <w:rFonts w:ascii="Times New Roman" w:hAnsi="Times New Roman"/>
        </w:rPr>
        <w:t xml:space="preserve">]</w:t>
      </w:r>
    </w:p>
    <w:p w14:paraId="573CAC75" w14:textId="4204C19A" w:rsidR="00050F4E" w:rsidRPr="00DC77CF" w:rsidRDefault="00050F4E" w:rsidP="006C27A1">
      <w:pPr>
        <w:suppressAutoHyphens/>
        <w:spacing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DiscoverEU:s inkluderingsinsats:</w:t>
      </w:r>
      <w:r>
        <w:rPr>
          <w:sz w:val="24"/>
          <w:rFonts w:ascii="Times New Roman" w:hAnsi="Times New Roman"/>
        </w:rPr>
        <w:t xml:space="preserve"> </w:t>
      </w:r>
      <w:r>
        <w:rPr>
          <w:sz w:val="24"/>
          <w:rFonts w:ascii="Times New Roman" w:hAnsi="Times New Roman"/>
        </w:rPr>
        <w:t xml:space="preserve">Deltagarna ska redovisa för sina DiscoverEU-resor via ett webbaserat frågeformulär där de ger återkoppling om praktiska aspekter och kvalitetsaspekter på verksamhetsperioden, inklusive förberedelser och uppföljning.]</w:t>
      </w:r>
    </w:p>
    <w:p w14:paraId="4DB0F4D2" w14:textId="52F0E360" w:rsidR="00050F4E" w:rsidRPr="00832806" w:rsidRDefault="00050F4E" w:rsidP="006C27A1">
      <w:pPr>
        <w:suppressAutoHyphens/>
        <w:spacing w:line="276" w:lineRule="auto"/>
        <w:jc w:val="both"/>
        <w:rPr>
          <w:i/>
          <w:color w:val="4AA55B"/>
          <w:sz w:val="24"/>
          <w:szCs w:val="24"/>
          <w:rFonts w:ascii="Times New Roman" w:eastAsia="Times New Roman" w:hAnsi="Times New Roman"/>
        </w:rPr>
      </w:pPr>
      <w:r>
        <w:rPr>
          <w:i/>
          <w:color w:val="4AA55B"/>
          <w:sz w:val="24"/>
          <w:rFonts w:ascii="Times New Roman" w:hAnsi="Times New Roman"/>
        </w:rPr>
        <w:t xml:space="preserve">[1.4, 1.5 och 1.6 – Alternativ för ungdomsverksamhet:</w:t>
      </w:r>
    </w:p>
    <w:p w14:paraId="18AD00D8" w14:textId="47042584" w:rsidR="00050F4E" w:rsidRPr="00DC77CF" w:rsidRDefault="006C27A1" w:rsidP="006C27A1">
      <w:pPr>
        <w:pStyle w:val="Heading2"/>
        <w:rPr>
          <w:b w:val="0"/>
          <w:bCs w:val="0"/>
          <w:szCs w:val="24"/>
          <w:u w:val="single"/>
          <w:shd w:val="clear" w:color="auto" w:fill="FFFF00"/>
          <w:rFonts w:ascii="Times New Roman" w:eastAsia="Calibri" w:hAnsi="Times New Roman" w:cs="Times New Roman"/>
        </w:rPr>
      </w:pPr>
      <w:r>
        <w:t xml:space="preserve">1.4 Projektförvaltningskostnader</w:t>
      </w:r>
      <w:r>
        <w:t xml:space="preserve"> </w:t>
      </w:r>
    </w:p>
    <w:p w14:paraId="32C954C1" w14:textId="3D5AF60A" w:rsidR="006C27A1" w:rsidRPr="00902A61" w:rsidRDefault="00050F4E" w:rsidP="00C114C7">
      <w:pPr>
        <w:pStyle w:val="ListParagraph"/>
        <w:numPr>
          <w:ilvl w:val="0"/>
          <w:numId w:val="25"/>
        </w:numPr>
        <w:suppressAutoHyphens/>
        <w:spacing w:line="276" w:lineRule="auto"/>
        <w:rPr>
          <w:szCs w:val="24"/>
          <w:u w:val="single"/>
          <w:rFonts w:eastAsia="Calibri"/>
        </w:rPr>
      </w:pPr>
      <w:r>
        <w:rPr>
          <w:u w:val="single"/>
        </w:rPr>
        <w:t xml:space="preserve">Beräkning av det totala enhetsbidraget:</w:t>
      </w:r>
      <w:r>
        <w:rPr>
          <w:u w:val="single"/>
        </w:rPr>
        <w:t xml:space="preserve"> </w:t>
      </w:r>
    </w:p>
    <w:p w14:paraId="40062F2B" w14:textId="02377B88" w:rsidR="00050F4E" w:rsidRPr="00DC77CF" w:rsidRDefault="006C27A1" w:rsidP="006C27A1">
      <w:pPr>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Det totala enhetsbidraget beräknas genom att det antalet månader per projekt multipliceras med tillämpligt enhetsbidrag enligt bilaga 3 till avtalet.</w:t>
      </w:r>
    </w:p>
    <w:p w14:paraId="694ED931" w14:textId="77777777" w:rsidR="006C27A1" w:rsidRDefault="00050F4E" w:rsidP="00C114C7">
      <w:pPr>
        <w:numPr>
          <w:ilvl w:val="0"/>
          <w:numId w:val="25"/>
        </w:numPr>
        <w:suppressAutoHyphens/>
        <w:spacing w:after="0" w:line="276" w:lineRule="auto"/>
        <w:jc w:val="both"/>
        <w:rPr>
          <w:sz w:val="24"/>
          <w:szCs w:val="24"/>
          <w:rFonts w:ascii="Times New Roman" w:eastAsia="Calibri" w:hAnsi="Times New Roman" w:cs="Times New Roman"/>
        </w:rPr>
      </w:pPr>
      <w:r>
        <w:rPr>
          <w:sz w:val="24"/>
          <w:u w:val="single"/>
          <w:rFonts w:ascii="Times New Roman" w:hAnsi="Times New Roman"/>
        </w:rPr>
        <w:t xml:space="preserve">Villkor för bidraget:</w:t>
      </w:r>
      <w:r>
        <w:rPr>
          <w:sz w:val="24"/>
          <w:rFonts w:ascii="Times New Roman" w:hAnsi="Times New Roman"/>
        </w:rPr>
        <w:t xml:space="preserve"> </w:t>
      </w:r>
    </w:p>
    <w:p w14:paraId="792BB12A" w14:textId="77777777" w:rsidR="006C27A1" w:rsidRDefault="006C27A1" w:rsidP="006C27A1">
      <w:pPr>
        <w:suppressAutoHyphens/>
        <w:spacing w:after="0" w:line="276" w:lineRule="auto"/>
        <w:jc w:val="both"/>
        <w:rPr>
          <w:rFonts w:ascii="Times New Roman" w:eastAsia="Calibri" w:hAnsi="Times New Roman" w:cs="Times New Roman"/>
          <w:sz w:val="24"/>
          <w:szCs w:val="24"/>
          <w:lang w:eastAsia="ar-SA"/>
        </w:rPr>
      </w:pPr>
    </w:p>
    <w:p w14:paraId="32AB9F3E" w14:textId="0DA7A87F" w:rsidR="00050F4E" w:rsidRPr="00DC77CF" w:rsidRDefault="006C27A1" w:rsidP="007E407A">
      <w:pPr>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Projektförvaltningskostnaderna är stödberättigande om deltagaren faktiskt har genomfört verksamheten under den angivna perioden.</w:t>
      </w:r>
    </w:p>
    <w:p w14:paraId="67271AF4" w14:textId="77777777" w:rsidR="006C27A1" w:rsidRDefault="00050F4E" w:rsidP="00C114C7">
      <w:pPr>
        <w:numPr>
          <w:ilvl w:val="0"/>
          <w:numId w:val="25"/>
        </w:numPr>
        <w:suppressAutoHyphens/>
        <w:spacing w:after="0" w:line="276" w:lineRule="auto"/>
        <w:jc w:val="both"/>
        <w:rPr>
          <w:sz w:val="24"/>
          <w:szCs w:val="24"/>
          <w:rFonts w:ascii="Times New Roman" w:eastAsia="SimSun" w:hAnsi="Times New Roman" w:cs="Times New Roman"/>
        </w:rPr>
      </w:pPr>
      <w:r>
        <w:rPr>
          <w:sz w:val="24"/>
          <w:u w:val="single"/>
          <w:rFonts w:ascii="Times New Roman" w:hAnsi="Times New Roman"/>
        </w:rPr>
        <w:t xml:space="preserve">Styrkande handlingar:</w:t>
      </w:r>
      <w:r>
        <w:rPr>
          <w:sz w:val="24"/>
          <w:rFonts w:ascii="Times New Roman" w:hAnsi="Times New Roman"/>
        </w:rPr>
        <w:t xml:space="preserve"> </w:t>
      </w:r>
    </w:p>
    <w:p w14:paraId="3726CB73" w14:textId="77777777" w:rsidR="006C27A1" w:rsidRDefault="006C27A1" w:rsidP="006C27A1">
      <w:pPr>
        <w:suppressAutoHyphens/>
        <w:spacing w:after="0" w:line="276" w:lineRule="auto"/>
        <w:jc w:val="both"/>
        <w:rPr>
          <w:rFonts w:ascii="Times New Roman" w:eastAsia="SimSun" w:hAnsi="Times New Roman" w:cs="Times New Roman"/>
          <w:sz w:val="24"/>
          <w:szCs w:val="24"/>
          <w:lang w:eastAsia="ar-SA"/>
        </w:rPr>
      </w:pPr>
    </w:p>
    <w:p w14:paraId="7D08D467" w14:textId="5664B1C1" w:rsidR="00050F4E" w:rsidRPr="007E407A" w:rsidRDefault="68AED76F" w:rsidP="007E407A">
      <w:pPr>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En beskrivning i slutrapporten av den verksamhet som genomförts, inklusive en tidsplan för varje enskild mobilitetsverksamhet och varje enskilt evenemang som genomförts.</w:t>
      </w:r>
    </w:p>
    <w:p w14:paraId="17C475A0" w14:textId="77777777" w:rsidR="006C27A1" w:rsidRPr="00DC77CF" w:rsidRDefault="006C27A1" w:rsidP="006C27A1">
      <w:pPr>
        <w:suppressAutoHyphens/>
        <w:spacing w:after="0" w:line="276" w:lineRule="auto"/>
        <w:jc w:val="both"/>
        <w:rPr>
          <w:rFonts w:ascii="Times New Roman" w:eastAsia="SimSun" w:hAnsi="Times New Roman" w:cs="Times New Roman"/>
          <w:sz w:val="24"/>
          <w:szCs w:val="24"/>
          <w:lang w:eastAsia="ar-SA"/>
        </w:rPr>
      </w:pPr>
    </w:p>
    <w:p w14:paraId="086E37A2" w14:textId="77777777" w:rsidR="00050F4E" w:rsidRPr="006C27A1" w:rsidRDefault="00050F4E" w:rsidP="00C114C7">
      <w:pPr>
        <w:numPr>
          <w:ilvl w:val="0"/>
          <w:numId w:val="25"/>
        </w:numPr>
        <w:suppressAutoHyphens/>
        <w:spacing w:after="0" w:line="276" w:lineRule="auto"/>
        <w:rPr>
          <w:sz w:val="24"/>
          <w:szCs w:val="24"/>
          <w:u w:val="single"/>
          <w:rFonts w:ascii="Times New Roman" w:eastAsia="Calibri" w:hAnsi="Times New Roman" w:cs="Times New Roman"/>
        </w:rPr>
      </w:pPr>
      <w:r>
        <w:rPr>
          <w:sz w:val="24"/>
          <w:u w:val="single"/>
          <w:rFonts w:ascii="Times New Roman" w:hAnsi="Times New Roman"/>
        </w:rPr>
        <w:t xml:space="preserve">Rapportering:</w:t>
      </w:r>
      <w:r>
        <w:rPr>
          <w:sz w:val="24"/>
          <w:u w:val="single"/>
          <w:rFonts w:ascii="Times New Roman" w:hAnsi="Times New Roman"/>
        </w:rPr>
        <w:t xml:space="preserve">  </w:t>
      </w:r>
    </w:p>
    <w:p w14:paraId="075904FE" w14:textId="77777777" w:rsidR="00050F4E" w:rsidRPr="00DC77CF" w:rsidRDefault="00050F4E" w:rsidP="00050F4E">
      <w:pPr>
        <w:spacing w:after="0" w:line="276" w:lineRule="auto"/>
        <w:ind w:left="720"/>
        <w:rPr>
          <w:rFonts w:ascii="Times New Roman" w:eastAsia="Calibri" w:hAnsi="Times New Roman" w:cs="Times New Roman"/>
          <w:sz w:val="24"/>
          <w:szCs w:val="24"/>
          <w:lang w:eastAsia="ar-SA"/>
        </w:rPr>
      </w:pPr>
    </w:p>
    <w:p w14:paraId="7D212E28" w14:textId="3DB0D360" w:rsidR="00050F4E" w:rsidRPr="00190976" w:rsidRDefault="006C27A1" w:rsidP="006C27A1">
      <w:pPr>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Bidragsmottagaren ska i slutrapporten redovisa för ungdomsverksamhetsprojektet (för informella ungdomsgrupper: den informella ungdomsgruppens samordnare på gruppens vägnar) och lämna uppgifter om den projektverksamhet som genomförts.</w:t>
      </w:r>
    </w:p>
    <w:p w14:paraId="501D20C5" w14:textId="0B3BBF90" w:rsidR="00050F4E" w:rsidRPr="00190976" w:rsidRDefault="006C27A1" w:rsidP="006C27A1">
      <w:pPr>
        <w:pStyle w:val="Heading2"/>
        <w:rPr>
          <w:b w:val="0"/>
          <w:bCs w:val="0"/>
          <w:szCs w:val="24"/>
          <w:u w:val="single"/>
          <w:shd w:val="clear" w:color="auto" w:fill="FFFF00"/>
          <w:rFonts w:ascii="Times New Roman" w:eastAsia="Calibri" w:hAnsi="Times New Roman" w:cs="Times New Roman"/>
        </w:rPr>
      </w:pPr>
      <w:r>
        <w:t xml:space="preserve">1.5 Handledningskostnader</w:t>
      </w:r>
      <w:r>
        <w:t xml:space="preserve"> </w:t>
      </w:r>
    </w:p>
    <w:p w14:paraId="1396C93B" w14:textId="581F7B4E" w:rsidR="006C27A1" w:rsidRPr="006C27A1" w:rsidRDefault="00050F4E" w:rsidP="00C114C7">
      <w:pPr>
        <w:pStyle w:val="ListParagraph"/>
        <w:numPr>
          <w:ilvl w:val="0"/>
          <w:numId w:val="30"/>
        </w:numPr>
        <w:suppressAutoHyphens/>
        <w:spacing w:line="276" w:lineRule="auto"/>
        <w:rPr>
          <w:szCs w:val="24"/>
          <w:u w:val="single"/>
          <w:rFonts w:eastAsia="Calibri"/>
        </w:rPr>
      </w:pPr>
      <w:r>
        <w:rPr>
          <w:u w:val="single"/>
        </w:rPr>
        <w:t xml:space="preserve">Beräkning av det totala enhetsbidraget:</w:t>
      </w:r>
      <w:r>
        <w:rPr>
          <w:u w:val="single"/>
        </w:rPr>
        <w:t xml:space="preserve"> </w:t>
      </w:r>
    </w:p>
    <w:p w14:paraId="087EF837" w14:textId="7BB578AC" w:rsidR="00050F4E" w:rsidRPr="00190976" w:rsidRDefault="006C27A1" w:rsidP="006C27A1">
      <w:pPr>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Det totala enhetsbidraget beräknas genom att handledarens arbetsdagar multipliceras med tillämpligt enhetsbidrag för det berörda landet enligt bilaga 3 till avtalet.</w:t>
      </w:r>
      <w:r>
        <w:rPr>
          <w:sz w:val="24"/>
          <w:rFonts w:ascii="Times New Roman" w:hAnsi="Times New Roman"/>
        </w:rPr>
        <w:t xml:space="preserve"> </w:t>
      </w:r>
      <w:r>
        <w:rPr>
          <w:sz w:val="24"/>
          <w:rFonts w:ascii="Times New Roman" w:hAnsi="Times New Roman"/>
        </w:rPr>
        <w:t xml:space="preserve">Ett tak för det bidrag som ges för handledningskostnader kommer att fastställas till högst 12 dagar per projekt.</w:t>
      </w:r>
    </w:p>
    <w:p w14:paraId="3ACB421B" w14:textId="77777777" w:rsidR="00F468CD" w:rsidRDefault="00050F4E" w:rsidP="00C114C7">
      <w:pPr>
        <w:pStyle w:val="ListParagraph"/>
        <w:numPr>
          <w:ilvl w:val="0"/>
          <w:numId w:val="30"/>
        </w:numPr>
        <w:suppressAutoHyphens/>
        <w:spacing w:line="276" w:lineRule="auto"/>
        <w:rPr>
          <w:szCs w:val="24"/>
          <w:rFonts w:eastAsia="Calibri"/>
        </w:rPr>
      </w:pPr>
      <w:r>
        <w:rPr>
          <w:u w:val="single"/>
        </w:rPr>
        <w:t xml:space="preserve">Villkor för bidraget:</w:t>
      </w:r>
      <w:r>
        <w:t xml:space="preserve"> </w:t>
      </w:r>
    </w:p>
    <w:p w14:paraId="0A0516DF" w14:textId="2F41DD99" w:rsidR="00050F4E" w:rsidRPr="00BA6AF6" w:rsidRDefault="00614B10" w:rsidP="00EC49F4">
      <w:pPr>
        <w:suppressAutoHyphens/>
        <w:spacing w:after="0" w:line="276" w:lineRule="auto"/>
        <w:jc w:val="both"/>
        <w:rPr>
          <w:sz w:val="24"/>
          <w:szCs w:val="24"/>
          <w:rFonts w:ascii="Times New Roman" w:eastAsia="Calibri" w:hAnsi="Times New Roman" w:cs="Times New Roman"/>
        </w:rPr>
      </w:pPr>
      <w:r>
        <w:rPr>
          <w:sz w:val="24"/>
          <w:rFonts w:ascii="Times New Roman" w:hAnsi="Times New Roman"/>
        </w:rPr>
        <w:t xml:space="preserve">Handledningskostnaderna är stödberättigande om projektet genomförs av en informell ungdomsgrupp och om bidragsmottagaren har använt sig av en eller flera handledares tjänster.</w:t>
      </w:r>
    </w:p>
    <w:p w14:paraId="004B2808" w14:textId="77777777" w:rsidR="00050F4E" w:rsidRPr="00190976" w:rsidRDefault="00050F4E" w:rsidP="00050F4E">
      <w:pPr>
        <w:spacing w:after="0" w:line="276" w:lineRule="auto"/>
        <w:ind w:left="720"/>
        <w:rPr>
          <w:rFonts w:ascii="Times New Roman" w:eastAsia="Calibri" w:hAnsi="Times New Roman" w:cs="Times New Roman"/>
          <w:sz w:val="24"/>
          <w:szCs w:val="24"/>
          <w:lang w:eastAsia="ar-SA"/>
        </w:rPr>
      </w:pPr>
    </w:p>
    <w:p w14:paraId="5E4B652A" w14:textId="77777777" w:rsidR="00050F4E" w:rsidRPr="00A82AFE" w:rsidRDefault="00050F4E" w:rsidP="00C114C7">
      <w:pPr>
        <w:numPr>
          <w:ilvl w:val="0"/>
          <w:numId w:val="30"/>
        </w:numPr>
        <w:suppressAutoHyphens/>
        <w:spacing w:after="200" w:line="276" w:lineRule="auto"/>
        <w:rPr>
          <w:sz w:val="24"/>
          <w:szCs w:val="24"/>
          <w:u w:val="single"/>
          <w:rFonts w:ascii="Times New Roman" w:eastAsia="SimSun" w:hAnsi="Times New Roman" w:cs="Times New Roman"/>
        </w:rPr>
      </w:pPr>
      <w:r>
        <w:rPr>
          <w:sz w:val="24"/>
          <w:u w:val="single"/>
          <w:rFonts w:ascii="Times New Roman" w:hAnsi="Times New Roman"/>
        </w:rPr>
        <w:t xml:space="preserve">Styrkande handlingar:</w:t>
      </w:r>
      <w:r>
        <w:rPr>
          <w:sz w:val="24"/>
          <w:u w:val="single"/>
          <w:rFonts w:ascii="Times New Roman" w:hAnsi="Times New Roman"/>
        </w:rPr>
        <w:t xml:space="preserve"> </w:t>
      </w:r>
    </w:p>
    <w:p w14:paraId="333B538F" w14:textId="77777777" w:rsidR="00F05637" w:rsidRPr="001F6974" w:rsidRDefault="00F05637" w:rsidP="00A96521">
      <w:pPr>
        <w:suppressAutoHyphens/>
        <w:spacing w:after="200" w:line="276" w:lineRule="auto"/>
        <w:jc w:val="both"/>
        <w:rPr>
          <w:szCs w:val="24"/>
          <w:rFonts w:eastAsia="Calibri"/>
        </w:rPr>
      </w:pPr>
      <w:r>
        <w:rPr>
          <w:sz w:val="24"/>
          <w:rFonts w:ascii="Times New Roman" w:hAnsi="Times New Roman"/>
        </w:rPr>
        <w:t xml:space="preserve">Bevis på handledarens deltagande i projektet ska lämnas i form av en beskrivning av genomförd verksamhet i slutrapporten.</w:t>
      </w:r>
    </w:p>
    <w:p w14:paraId="58D5BFA7" w14:textId="2EF5B32D" w:rsidR="00050F4E" w:rsidRPr="00190976" w:rsidRDefault="00A82AFE" w:rsidP="00A82AFE">
      <w:pPr>
        <w:suppressAutoHyphens/>
        <w:spacing w:after="200" w:line="276" w:lineRule="auto"/>
        <w:jc w:val="both"/>
        <w:rPr>
          <w:sz w:val="24"/>
          <w:szCs w:val="24"/>
          <w:rFonts w:ascii="Times New Roman" w:eastAsia="SimSun" w:hAnsi="Times New Roman" w:cs="Times New Roman"/>
        </w:rPr>
      </w:pPr>
      <w:r>
        <w:rPr>
          <w:sz w:val="24"/>
          <w:rFonts w:ascii="Times New Roman" w:hAnsi="Times New Roman"/>
        </w:rPr>
        <w:t xml:space="preserve">Bevis på hur mycket tid handledaren ägnat åt projektet ska tillhandahållas i form av ett tidkort, med uppgift om handledarens namn, datum och det totala antalet arbetsdagar som handledaren ägnat åt projektet. Tidkortet ska undertecknats av handledaren och bidragsmottagarens juridiska ombud.</w:t>
      </w:r>
    </w:p>
    <w:p w14:paraId="19BD2A34" w14:textId="77777777" w:rsidR="00A82AFE" w:rsidRDefault="00050F4E" w:rsidP="00C114C7">
      <w:pPr>
        <w:numPr>
          <w:ilvl w:val="0"/>
          <w:numId w:val="30"/>
        </w:numPr>
        <w:tabs>
          <w:tab w:val="left" w:pos="851"/>
        </w:tabs>
        <w:suppressAutoHyphens/>
        <w:spacing w:after="200" w:line="276" w:lineRule="auto"/>
        <w:jc w:val="both"/>
        <w:rPr>
          <w:sz w:val="24"/>
          <w:szCs w:val="24"/>
          <w:rFonts w:ascii="Times New Roman" w:eastAsia="Calibri" w:hAnsi="Times New Roman" w:cs="Times New Roman"/>
        </w:rPr>
      </w:pPr>
      <w:r>
        <w:rPr>
          <w:sz w:val="24"/>
          <w:u w:val="single"/>
          <w:rFonts w:ascii="Times New Roman" w:hAnsi="Times New Roman"/>
        </w:rPr>
        <w:t xml:space="preserve">Rapportering:</w:t>
      </w:r>
      <w:r>
        <w:rPr>
          <w:sz w:val="24"/>
          <w:rFonts w:ascii="Times New Roman" w:hAnsi="Times New Roman"/>
        </w:rPr>
        <w:t xml:space="preserve"> </w:t>
      </w:r>
    </w:p>
    <w:p w14:paraId="1B2651BF" w14:textId="163ED37E" w:rsidR="00050F4E" w:rsidRPr="00190976" w:rsidRDefault="00A82AFE" w:rsidP="00A82AFE">
      <w:pPr>
        <w:tabs>
          <w:tab w:val="left" w:pos="851"/>
        </w:tabs>
        <w:suppressAutoHyphens/>
        <w:spacing w:after="0" w:line="276" w:lineRule="auto"/>
        <w:jc w:val="both"/>
        <w:rPr>
          <w:sz w:val="24"/>
          <w:szCs w:val="24"/>
          <w:rFonts w:ascii="Times New Roman" w:eastAsia="Calibri" w:hAnsi="Times New Roman" w:cs="Times New Roman"/>
        </w:rPr>
      </w:pPr>
      <w:r>
        <w:rPr>
          <w:sz w:val="24"/>
          <w:rFonts w:ascii="Times New Roman" w:hAnsi="Times New Roman"/>
        </w:rPr>
        <w:t xml:space="preserve">Bidragsmottagaren ska i slutrapporten beskriva handledarens roll/deltagande i projektet och ange antalet mottagna dagar av handledning.</w:t>
      </w:r>
    </w:p>
    <w:p w14:paraId="26F71F2C" w14:textId="77DB720D" w:rsidR="00050F4E" w:rsidRPr="00F468CD" w:rsidRDefault="00A82AFE" w:rsidP="00A96521">
      <w:pPr>
        <w:pStyle w:val="Heading2"/>
        <w:ind w:left="426" w:hanging="426"/>
        <w:rPr>
          <w:rFonts w:eastAsia="Calibri"/>
        </w:rPr>
      </w:pPr>
      <w:r>
        <w:t xml:space="preserve">1.6 Kompletterande bidrag för fysiska evenemang inom ramen för ungdomsverksamhetsprojekt (bidrag till ungdomsevenemang)</w:t>
      </w:r>
    </w:p>
    <w:p w14:paraId="2F487CA4" w14:textId="176806B7" w:rsidR="0099694D" w:rsidRPr="0099694D" w:rsidRDefault="00050F4E" w:rsidP="00C114C7">
      <w:pPr>
        <w:pStyle w:val="ListParagraph"/>
        <w:numPr>
          <w:ilvl w:val="0"/>
          <w:numId w:val="18"/>
        </w:numPr>
        <w:suppressAutoHyphens/>
        <w:spacing w:line="276" w:lineRule="auto"/>
        <w:rPr>
          <w:b/>
          <w:bCs/>
          <w:szCs w:val="24"/>
          <w:shd w:val="clear" w:color="auto" w:fill="00FFFF"/>
          <w:rFonts w:eastAsia="SimSun"/>
        </w:rPr>
      </w:pPr>
      <w:r>
        <w:rPr>
          <w:u w:val="single"/>
        </w:rPr>
        <w:t xml:space="preserve">Beräkning av det totala enhetsbidraget:</w:t>
      </w:r>
      <w:r>
        <w:t xml:space="preserve"> </w:t>
      </w:r>
    </w:p>
    <w:p w14:paraId="7173A3AA" w14:textId="0C5EC1AF" w:rsidR="00050F4E" w:rsidRPr="00366975" w:rsidRDefault="0099694D" w:rsidP="0099694D">
      <w:pPr>
        <w:suppressAutoHyphens/>
        <w:spacing w:line="276" w:lineRule="auto"/>
        <w:jc w:val="both"/>
        <w:rPr>
          <w:sz w:val="24"/>
          <w:szCs w:val="24"/>
          <w:rFonts w:ascii="Times New Roman" w:eastAsia="SimSun" w:hAnsi="Times New Roman" w:cs="Times New Roman"/>
        </w:rPr>
      </w:pPr>
      <w:r>
        <w:rPr>
          <w:sz w:val="24"/>
          <w:rFonts w:ascii="Times New Roman" w:hAnsi="Times New Roman"/>
        </w:rPr>
        <w:t xml:space="preserve">Det totala enhetsbidraget beräknas genom att det totala antalet personer som deltar i projekt med fysisk närvaro multipliceras med tillämpligt enhetsbidrag enligt bilaga 3 till avtalet.</w:t>
      </w:r>
      <w:r>
        <w:rPr>
          <w:sz w:val="24"/>
          <w:rFonts w:ascii="Times New Roman" w:hAnsi="Times New Roman"/>
        </w:rPr>
        <w:t xml:space="preserve"> </w:t>
      </w:r>
      <w:r>
        <w:rPr>
          <w:sz w:val="24"/>
          <w:rFonts w:ascii="Times New Roman" w:hAnsi="Times New Roman"/>
        </w:rPr>
        <w:t xml:space="preserve">Det totala antalet deltagare som beaktas vid beräkningen av bidraget till ungdomsevenemang omfattar antalet deltagare (inklusive eventuella beslutsfattare) som är fysiskt närvarande vid evenemangen, med undantag av personal hos de deltagande organisationerna/medlemmar i de informella ungdomsgrupperna.</w:t>
      </w:r>
      <w:r>
        <w:rPr>
          <w:sz w:val="24"/>
          <w:rFonts w:ascii="Times New Roman" w:hAnsi="Times New Roman"/>
        </w:rPr>
        <w:t xml:space="preserve">  </w:t>
      </w:r>
      <w:r>
        <w:rPr>
          <w:sz w:val="24"/>
          <w:rFonts w:ascii="Times New Roman" w:hAnsi="Times New Roman"/>
        </w:rPr>
        <w:t xml:space="preserve">Handledare och medföljande personer anses inte vara deltagare.</w:t>
      </w:r>
      <w:r>
        <w:rPr>
          <w:sz w:val="24"/>
          <w:rFonts w:ascii="Times New Roman" w:hAnsi="Times New Roman"/>
        </w:rPr>
        <w:t xml:space="preserve"> </w:t>
      </w:r>
    </w:p>
    <w:p w14:paraId="48FC2D94" w14:textId="6B6FF344" w:rsidR="0099694D" w:rsidRDefault="00050F4E" w:rsidP="00C114C7">
      <w:pPr>
        <w:numPr>
          <w:ilvl w:val="0"/>
          <w:numId w:val="18"/>
        </w:numPr>
        <w:suppressAutoHyphens/>
        <w:spacing w:after="200" w:line="276" w:lineRule="auto"/>
        <w:ind w:hanging="436"/>
        <w:jc w:val="both"/>
        <w:rPr>
          <w:sz w:val="24"/>
          <w:szCs w:val="24"/>
          <w:rFonts w:ascii="Times New Roman" w:eastAsia="SimSun" w:hAnsi="Times New Roman" w:cs="Times New Roman"/>
        </w:rPr>
      </w:pPr>
      <w:r>
        <w:rPr>
          <w:sz w:val="24"/>
          <w:u w:val="single"/>
          <w:rFonts w:ascii="Times New Roman" w:hAnsi="Times New Roman"/>
        </w:rPr>
        <w:t xml:space="preserve">Villkor för bidraget:</w:t>
      </w:r>
      <w:r>
        <w:rPr>
          <w:sz w:val="24"/>
          <w:rFonts w:ascii="Times New Roman" w:hAnsi="Times New Roman"/>
        </w:rPr>
        <w:t xml:space="preserve"> </w:t>
      </w:r>
    </w:p>
    <w:p w14:paraId="79B0C36A" w14:textId="0200FF87" w:rsidR="00DF433E" w:rsidRPr="0065476B" w:rsidRDefault="00DF433E" w:rsidP="00DF433E">
      <w:pPr>
        <w:tabs>
          <w:tab w:val="left" w:pos="567"/>
        </w:tabs>
        <w:suppressAutoHyphens/>
        <w:spacing w:after="240" w:line="100" w:lineRule="atLeast"/>
        <w:jc w:val="both"/>
        <w:rPr>
          <w:sz w:val="24"/>
          <w:szCs w:val="24"/>
          <w:rFonts w:ascii="Times New Roman" w:eastAsia="Calibri" w:hAnsi="Times New Roman" w:cs="Times New Roman"/>
        </w:rPr>
      </w:pPr>
      <w:r>
        <w:rPr>
          <w:sz w:val="24"/>
          <w:rFonts w:ascii="Times New Roman" w:hAnsi="Times New Roman"/>
        </w:rPr>
        <w:t xml:space="preserve">Bidraget till ungdomsverksamhet är stödberättigande om deltagaren har varit fysiskt närvarande vid verksamheten.</w:t>
      </w:r>
    </w:p>
    <w:p w14:paraId="53357364" w14:textId="110A7F54" w:rsidR="0099694D" w:rsidRDefault="00050F4E" w:rsidP="00C114C7">
      <w:pPr>
        <w:numPr>
          <w:ilvl w:val="0"/>
          <w:numId w:val="18"/>
        </w:numPr>
        <w:suppressAutoHyphens/>
        <w:spacing w:after="200" w:line="276" w:lineRule="auto"/>
        <w:ind w:hanging="436"/>
        <w:jc w:val="both"/>
        <w:rPr>
          <w:sz w:val="24"/>
          <w:szCs w:val="24"/>
          <w:rFonts w:ascii="Times New Roman" w:eastAsia="SimSun" w:hAnsi="Times New Roman" w:cs="Times New Roman"/>
        </w:rPr>
      </w:pPr>
      <w:r>
        <w:rPr>
          <w:sz w:val="24"/>
          <w:u w:val="single"/>
          <w:rFonts w:ascii="Times New Roman" w:hAnsi="Times New Roman"/>
        </w:rPr>
        <w:t xml:space="preserve">Styrkande handlingar:</w:t>
      </w:r>
      <w:r>
        <w:rPr>
          <w:sz w:val="24"/>
          <w:rFonts w:ascii="Times New Roman" w:hAnsi="Times New Roman"/>
        </w:rPr>
        <w:t xml:space="preserve"> </w:t>
      </w:r>
    </w:p>
    <w:p w14:paraId="2556D6A3" w14:textId="71852A72" w:rsidR="00DF433E" w:rsidRDefault="0080712F" w:rsidP="0099694D">
      <w:pPr>
        <w:suppressAutoHyphens/>
        <w:spacing w:after="200" w:line="276" w:lineRule="auto"/>
        <w:jc w:val="both"/>
        <w:rPr>
          <w:sz w:val="24"/>
          <w:szCs w:val="24"/>
          <w:rFonts w:ascii="Times New Roman" w:eastAsia="SimSun" w:hAnsi="Times New Roman" w:cs="Times New Roman"/>
        </w:rPr>
      </w:pPr>
      <w:r>
        <w:rPr>
          <w:sz w:val="24"/>
          <w:rFonts w:ascii="Times New Roman" w:hAnsi="Times New Roman"/>
        </w:rPr>
        <w:t xml:space="preserve">En försäkran som undertecknats av deltagarna och den mottagande organisationen, med uppgift om deltagarens namn, verksamhetens syfte samt dess start- och slutdatum.</w:t>
      </w:r>
      <w:r>
        <w:rPr>
          <w:sz w:val="24"/>
          <w:rFonts w:ascii="Times New Roman" w:hAnsi="Times New Roman"/>
        </w:rPr>
        <w:t xml:space="preserve"> </w:t>
      </w:r>
    </w:p>
    <w:p w14:paraId="399D94A8" w14:textId="1B123A64" w:rsidR="00050F4E" w:rsidRDefault="00050F4E" w:rsidP="0099694D">
      <w:pPr>
        <w:suppressAutoHyphens/>
        <w:spacing w:after="200" w:line="276" w:lineRule="auto"/>
        <w:jc w:val="both"/>
        <w:rPr>
          <w:sz w:val="24"/>
          <w:szCs w:val="24"/>
          <w:rFonts w:ascii="Times New Roman" w:eastAsia="SimSun" w:hAnsi="Times New Roman" w:cs="Times New Roman"/>
        </w:rPr>
      </w:pPr>
      <w:r>
        <w:rPr>
          <w:sz w:val="24"/>
          <w:rFonts w:ascii="Times New Roman" w:hAnsi="Times New Roman"/>
        </w:rPr>
        <w:t xml:space="preserve">Detaljerat program för evenemanget och eventuella dokument som använts eller delats ut vid evenemanget.</w:t>
      </w:r>
    </w:p>
    <w:p w14:paraId="2237B811" w14:textId="77777777" w:rsidR="0099694D" w:rsidRPr="0099694D" w:rsidRDefault="00050F4E" w:rsidP="00C114C7">
      <w:pPr>
        <w:numPr>
          <w:ilvl w:val="0"/>
          <w:numId w:val="18"/>
        </w:numPr>
        <w:suppressAutoHyphens/>
        <w:spacing w:after="200" w:line="276" w:lineRule="auto"/>
        <w:ind w:hanging="436"/>
        <w:rPr>
          <w:sz w:val="24"/>
          <w:szCs w:val="24"/>
          <w:rFonts w:ascii="Times New Roman" w:eastAsia="Calibri" w:hAnsi="Times New Roman" w:cs="Times New Roman"/>
        </w:rPr>
      </w:pPr>
      <w:r>
        <w:rPr>
          <w:sz w:val="24"/>
          <w:u w:val="single"/>
          <w:rFonts w:ascii="Times New Roman" w:hAnsi="Times New Roman"/>
        </w:rPr>
        <w:t xml:space="preserve">Rapportering:</w:t>
      </w:r>
      <w:r>
        <w:rPr>
          <w:sz w:val="24"/>
          <w:rFonts w:ascii="Times New Roman" w:hAnsi="Times New Roman"/>
        </w:rPr>
        <w:t xml:space="preserve"> </w:t>
      </w:r>
    </w:p>
    <w:p w14:paraId="6D5CBD3B" w14:textId="0246BBFE" w:rsidR="00050F4E" w:rsidRDefault="00DF433E" w:rsidP="0099694D">
      <w:pPr>
        <w:suppressAutoHyphens/>
        <w:spacing w:after="200" w:line="276" w:lineRule="auto"/>
        <w:jc w:val="both"/>
        <w:rPr>
          <w:sz w:val="24"/>
          <w:szCs w:val="24"/>
          <w:rFonts w:ascii="Times New Roman" w:eastAsia="SimSun" w:hAnsi="Times New Roman" w:cs="Times New Roman"/>
        </w:rPr>
      </w:pPr>
      <w:r>
        <w:rPr>
          <w:sz w:val="24"/>
          <w:rFonts w:ascii="Times New Roman" w:hAnsi="Times New Roman"/>
        </w:rPr>
        <w:t xml:space="preserve">Bidragsmottagaren ska redovisa för genomförandet av verksamheten, resultaten, platsen för verksamheten och antalet lokala och (i förekommande fall) internationella deltagare i ungdomsevenemangen.</w:t>
      </w:r>
      <w:r>
        <w:rPr>
          <w:sz w:val="24"/>
          <w:i/>
          <w:color w:val="4AA55B"/>
          <w:rFonts w:ascii="Times New Roman" w:hAnsi="Times New Roman"/>
        </w:rPr>
        <w:t xml:space="preserve">]</w:t>
      </w:r>
    </w:p>
    <w:p w14:paraId="19D47639" w14:textId="75A6A72B" w:rsidR="00050F4E" w:rsidRPr="00C150F9" w:rsidRDefault="008A74F7" w:rsidP="008A74F7">
      <w:pPr>
        <w:pStyle w:val="Heading2"/>
        <w:ind w:left="0" w:firstLine="0"/>
        <w:rPr>
          <w:b w:val="0"/>
          <w:bCs w:val="0"/>
          <w:szCs w:val="24"/>
          <w:rFonts w:ascii="Times New Roman" w:eastAsia="Calibri" w:hAnsi="Times New Roman" w:cs="Times New Roman"/>
        </w:rPr>
      </w:pPr>
      <w:r>
        <w:t xml:space="preserve">1.7 Inkluderingsstöd för organisationer</w:t>
      </w:r>
    </w:p>
    <w:p w14:paraId="5462B4FE" w14:textId="729AA669" w:rsidR="00F468CD" w:rsidRPr="00C150F9" w:rsidRDefault="00050F4E" w:rsidP="00C114C7">
      <w:pPr>
        <w:pStyle w:val="ListParagraph"/>
        <w:numPr>
          <w:ilvl w:val="0"/>
          <w:numId w:val="31"/>
        </w:numPr>
        <w:suppressAutoHyphens/>
        <w:spacing w:after="0" w:line="276" w:lineRule="auto"/>
        <w:ind w:left="851" w:hanging="425"/>
        <w:rPr>
          <w:szCs w:val="24"/>
          <w:u w:val="single"/>
          <w:rFonts w:eastAsia="SimSun"/>
        </w:rPr>
      </w:pPr>
      <w:r>
        <w:rPr>
          <w:u w:val="single"/>
        </w:rPr>
        <w:t xml:space="preserve">Beräkning av det totala enhetsbidraget:</w:t>
      </w:r>
      <w:r>
        <w:rPr>
          <w:u w:val="single"/>
        </w:rPr>
        <w:t xml:space="preserve"> </w:t>
      </w:r>
    </w:p>
    <w:p w14:paraId="2B54F501" w14:textId="77777777" w:rsidR="00F468CD" w:rsidRPr="00C150F9" w:rsidRDefault="00F468CD" w:rsidP="00F468CD">
      <w:pPr>
        <w:suppressAutoHyphens/>
        <w:spacing w:after="0" w:line="276" w:lineRule="auto"/>
        <w:rPr>
          <w:rFonts w:eastAsia="SimSun"/>
          <w:szCs w:val="24"/>
          <w:lang w:eastAsia="ar-SA"/>
        </w:rPr>
      </w:pPr>
    </w:p>
    <w:p w14:paraId="4907650D" w14:textId="21FF1B40" w:rsidR="00050F4E" w:rsidRPr="0065476B" w:rsidRDefault="00F468CD" w:rsidP="004F4EE5">
      <w:pPr>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Det totala enhetsbidraget beräknas genom att det totala antalet deltagare </w:t>
      </w:r>
      <w:r>
        <w:rPr>
          <w:sz w:val="24"/>
          <w:i/>
          <w:color w:val="4AA55B"/>
          <w:rFonts w:ascii="Times New Roman" w:hAnsi="Times New Roman"/>
        </w:rPr>
        <w:t xml:space="preserve">[Alternativ för högre utbildning:</w:t>
      </w:r>
      <w:r>
        <w:rPr>
          <w:sz w:val="24"/>
          <w:rFonts w:ascii="Times New Roman" w:hAnsi="Times New Roman"/>
        </w:rPr>
        <w:t xml:space="preserve"> med inkluderingsstöd</w:t>
      </w:r>
      <w:r>
        <w:rPr>
          <w:sz w:val="24"/>
          <w:i/>
          <w:color w:val="4AA55B"/>
          <w:rFonts w:ascii="Times New Roman" w:hAnsi="Times New Roman"/>
        </w:rPr>
        <w:t xml:space="preserve">] [Alla utom högre utbildning:</w:t>
      </w:r>
      <w:r>
        <w:rPr>
          <w:sz w:val="24"/>
          <w:rFonts w:ascii="Times New Roman" w:hAnsi="Times New Roman"/>
        </w:rPr>
        <w:t xml:space="preserve"> med begränsade möjligheter</w:t>
      </w:r>
      <w:r>
        <w:rPr>
          <w:sz w:val="24"/>
          <w:i/>
          <w:color w:val="4AA55B"/>
          <w:rFonts w:ascii="Times New Roman" w:hAnsi="Times New Roman"/>
        </w:rPr>
        <w:t xml:space="preserve">]</w:t>
      </w:r>
      <w:r>
        <w:rPr>
          <w:sz w:val="24"/>
          <w:rFonts w:ascii="Times New Roman" w:hAnsi="Times New Roman"/>
        </w:rPr>
        <w:t xml:space="preserve"> som deltar i mobilitetsverksamhet multipliceras med tillämpligt enhetsbidrag enligt bilaga 3 till avtalet.</w:t>
      </w:r>
      <w:r>
        <w:rPr>
          <w:sz w:val="24"/>
          <w:rFonts w:ascii="Times New Roman" w:hAnsi="Times New Roman"/>
        </w:rPr>
        <w:t xml:space="preserve"> </w:t>
      </w:r>
      <w:r>
        <w:rPr>
          <w:sz w:val="24"/>
          <w:i/>
          <w:color w:val="4AA55B"/>
          <w:rFonts w:ascii="Times New Roman" w:hAnsi="Times New Roman"/>
        </w:rPr>
        <w:t xml:space="preserve">[Alternativ för DiscoverEU:s inkluderingsinsats:</w:t>
      </w:r>
      <w:r>
        <w:rPr>
          <w:sz w:val="24"/>
          <w:rFonts w:ascii="Times New Roman" w:hAnsi="Times New Roman"/>
        </w:rPr>
        <w:t xml:space="preserve"> </w:t>
      </w:r>
      <w:r>
        <w:rPr>
          <w:sz w:val="24"/>
          <w:rFonts w:ascii="Times New Roman" w:hAnsi="Times New Roman"/>
        </w:rPr>
        <w:t xml:space="preserve">Medföljande personer anses inte vara deltagare med begränsade möjligheter i mobilitetsverksamheter och beaktas därför inte vid beräkningen av bidraget till inkluderingsstöd för organisationer.</w:t>
      </w:r>
      <w:r>
        <w:rPr>
          <w:sz w:val="24"/>
          <w:i/>
          <w:color w:val="4AA55B"/>
          <w:rFonts w:ascii="Times New Roman" w:hAnsi="Times New Roman"/>
        </w:rPr>
        <w:t xml:space="preserve">]</w:t>
      </w:r>
    </w:p>
    <w:p w14:paraId="76A921CF" w14:textId="77777777" w:rsidR="00F468CD" w:rsidRPr="00F468CD" w:rsidRDefault="00050F4E" w:rsidP="00C114C7">
      <w:pPr>
        <w:pStyle w:val="ListParagraph"/>
        <w:numPr>
          <w:ilvl w:val="0"/>
          <w:numId w:val="31"/>
        </w:numPr>
        <w:suppressAutoHyphens/>
        <w:spacing w:line="276" w:lineRule="auto"/>
        <w:ind w:left="709"/>
        <w:rPr>
          <w:szCs w:val="24"/>
          <w:u w:val="single"/>
          <w:rFonts w:eastAsia="SimSun"/>
        </w:rPr>
      </w:pPr>
      <w:r>
        <w:rPr>
          <w:u w:val="single"/>
        </w:rPr>
        <w:t xml:space="preserve">Villkor för bidraget:</w:t>
      </w:r>
      <w:r>
        <w:rPr>
          <w:u w:val="single"/>
        </w:rPr>
        <w:t xml:space="preserve"> </w:t>
      </w:r>
    </w:p>
    <w:p w14:paraId="4B1DF87B" w14:textId="42DE418C" w:rsidR="00050F4E" w:rsidRPr="0065476B" w:rsidRDefault="00F468CD" w:rsidP="007B286D">
      <w:pPr>
        <w:tabs>
          <w:tab w:val="left" w:pos="567"/>
        </w:tabs>
        <w:suppressAutoHyphens/>
        <w:spacing w:after="240" w:line="276" w:lineRule="auto"/>
        <w:jc w:val="both"/>
        <w:rPr>
          <w:sz w:val="24"/>
          <w:szCs w:val="24"/>
          <w:rFonts w:ascii="Times New Roman" w:eastAsia="SimSun" w:hAnsi="Times New Roman" w:cs="Times New Roman"/>
        </w:rPr>
      </w:pPr>
      <w:r>
        <w:rPr>
          <w:sz w:val="24"/>
          <w:rFonts w:ascii="Times New Roman" w:hAnsi="Times New Roman"/>
        </w:rPr>
        <w:t xml:space="preserve">Inkluderingsstödet för organisationer är endast stödberättigande om deltagaren faktiskt har genomfört verksamheten </w:t>
      </w:r>
      <w:r>
        <w:rPr>
          <w:sz w:val="24"/>
          <w:i/>
          <w:color w:val="4AA55B"/>
          <w:rFonts w:ascii="Times New Roman" w:hAnsi="Times New Roman"/>
        </w:rPr>
        <w:t xml:space="preserve">[Alternativ för högre utbildning:</w:t>
      </w:r>
      <w:r>
        <w:rPr>
          <w:sz w:val="24"/>
          <w:rFonts w:ascii="Times New Roman" w:hAnsi="Times New Roman"/>
        </w:rPr>
        <w:t xml:space="preserve"> </w:t>
      </w:r>
      <w:r>
        <w:rPr>
          <w:sz w:val="24"/>
          <w:rFonts w:ascii="Times New Roman" w:hAnsi="Times New Roman"/>
        </w:rPr>
        <w:t xml:space="preserve">och fått inkluderingsstöd för deltagare</w:t>
      </w:r>
      <w:r>
        <w:rPr>
          <w:sz w:val="24"/>
          <w:i/>
          <w:color w:val="4AA55B"/>
          <w:rFonts w:ascii="Times New Roman" w:hAnsi="Times New Roman"/>
        </w:rPr>
        <w:t xml:space="preserve">]</w:t>
      </w:r>
      <w:r>
        <w:rPr>
          <w:sz w:val="24"/>
          <w:rFonts w:ascii="Times New Roman" w:hAnsi="Times New Roman"/>
        </w:rPr>
        <w:t xml:space="preserve"> </w:t>
      </w:r>
      <w:r>
        <w:rPr>
          <w:sz w:val="24"/>
          <w:i/>
          <w:color w:val="4AA55B"/>
          <w:rFonts w:ascii="Times New Roman" w:hAnsi="Times New Roman"/>
        </w:rPr>
        <w:t xml:space="preserve">[Alternativ för ungdom:</w:t>
      </w:r>
      <w:r>
        <w:rPr>
          <w:sz w:val="24"/>
          <w:i/>
          <w:color w:val="4AA55B"/>
          <w:shd w:val="clear" w:color="auto" w:fill="CCFFFF"/>
          <w:rFonts w:ascii="Times New Roman" w:hAnsi="Times New Roman"/>
        </w:rPr>
        <w:t xml:space="preserve"> </w:t>
      </w:r>
      <w:r>
        <w:rPr>
          <w:sz w:val="24"/>
          <w:rFonts w:ascii="Times New Roman" w:hAnsi="Times New Roman"/>
        </w:rPr>
        <w:t xml:space="preserve">och den deltagande organisationen har organiserat deltagarens mobilitetsverksamhet</w:t>
      </w:r>
      <w:r>
        <w:rPr>
          <w:sz w:val="24"/>
          <w:i/>
          <w:color w:val="4AA55B"/>
          <w:rFonts w:ascii="Times New Roman" w:hAnsi="Times New Roman"/>
        </w:rPr>
        <w:t xml:space="preserve">]</w:t>
      </w:r>
      <w:r>
        <w:rPr>
          <w:sz w:val="24"/>
          <w:rFonts w:ascii="Times New Roman" w:hAnsi="Times New Roman"/>
        </w:rPr>
        <w:t xml:space="preserve">.</w:t>
      </w:r>
    </w:p>
    <w:p w14:paraId="03E46761" w14:textId="44F05596" w:rsidR="00546C4D" w:rsidRPr="00E56D08" w:rsidRDefault="00546C4D" w:rsidP="00C114C7">
      <w:pPr>
        <w:numPr>
          <w:ilvl w:val="0"/>
          <w:numId w:val="31"/>
        </w:numPr>
        <w:suppressAutoHyphens/>
        <w:spacing w:after="120" w:line="276" w:lineRule="auto"/>
        <w:ind w:left="709" w:hanging="425"/>
        <w:jc w:val="both"/>
        <w:rPr>
          <w:sz w:val="24"/>
          <w:szCs w:val="24"/>
          <w:u w:val="single"/>
          <w:rFonts w:ascii="Times New Roman" w:eastAsia="SimSun" w:hAnsi="Times New Roman" w:cs="Times New Roman"/>
        </w:rPr>
      </w:pPr>
      <w:r>
        <w:rPr>
          <w:sz w:val="24"/>
          <w:u w:val="single"/>
          <w:rFonts w:ascii="Times New Roman" w:hAnsi="Times New Roman"/>
        </w:rPr>
        <w:t xml:space="preserve">Styrkande handlingar:</w:t>
      </w:r>
    </w:p>
    <w:p w14:paraId="75763AD3" w14:textId="6BA94ADE" w:rsidR="7B5B3A32" w:rsidRDefault="7B5B3A32" w:rsidP="6E73C7F5">
      <w:pPr>
        <w:spacing w:after="0" w:line="100" w:lineRule="atLeast"/>
        <w:rPr>
          <w:color w:val="000000" w:themeColor="text1"/>
          <w:sz w:val="24"/>
          <w:szCs w:val="24"/>
          <w:rFonts w:ascii="Times New Roman" w:eastAsia="SimSun" w:hAnsi="Times New Roman" w:cs="Times New Roman"/>
        </w:rPr>
      </w:pPr>
      <w:r>
        <w:rPr>
          <w:color w:val="000000" w:themeColor="text1"/>
          <w:sz w:val="24"/>
          <w:rFonts w:ascii="Times New Roman" w:hAnsi="Times New Roman"/>
        </w:rPr>
        <w:t xml:space="preserve">Följande betraktas som styrkande handlingar:</w:t>
      </w:r>
    </w:p>
    <w:p w14:paraId="22D977D0" w14:textId="77777777" w:rsidR="00EB3D12" w:rsidRDefault="00EB3D12" w:rsidP="6E73C7F5">
      <w:pPr>
        <w:spacing w:after="0" w:line="100" w:lineRule="atLeast"/>
        <w:rPr>
          <w:rFonts w:ascii="Times New Roman" w:eastAsia="Times New Roman" w:hAnsi="Times New Roman"/>
          <w:i/>
          <w:iCs/>
          <w:color w:val="4AA55B"/>
          <w:sz w:val="24"/>
          <w:szCs w:val="24"/>
          <w:lang w:val="en-US"/>
        </w:rPr>
      </w:pPr>
    </w:p>
    <w:p w14:paraId="53F30F82" w14:textId="1A860E4D" w:rsidR="00284E3D" w:rsidRDefault="00682069" w:rsidP="00EC49F4">
      <w:pPr>
        <w:suppressAutoHyphens/>
        <w:spacing w:after="120" w:line="276" w:lineRule="auto"/>
        <w:jc w:val="both"/>
        <w:rPr>
          <w:i/>
          <w:color w:val="4AA55B"/>
          <w:sz w:val="24"/>
          <w:szCs w:val="24"/>
          <w:rFonts w:ascii="Times New Roman" w:eastAsia="Times New Roman" w:hAnsi="Times New Roman"/>
        </w:rPr>
      </w:pPr>
      <w:r>
        <w:rPr>
          <w:sz w:val="24"/>
          <w:i/>
          <w:color w:val="4AA55B"/>
          <w:rFonts w:ascii="Times New Roman" w:hAnsi="Times New Roman"/>
        </w:rPr>
        <w:t xml:space="preserve">[Alternativ för ungdom, med undantag av DiscoverEU:s inkluderingsinsats:</w:t>
      </w:r>
      <w:r>
        <w:rPr>
          <w:sz w:val="24"/>
          <w:i/>
          <w:color w:val="4AA55B"/>
          <w:rFonts w:ascii="Times New Roman" w:hAnsi="Times New Roman"/>
        </w:rPr>
        <w:t xml:space="preserve"> </w:t>
      </w:r>
      <w:r>
        <w:rPr>
          <w:sz w:val="24"/>
          <w:rFonts w:ascii="Times New Roman" w:hAnsi="Times New Roman"/>
        </w:rPr>
        <w:t xml:space="preserve">En försäkran som undertecknats av den mottagande organisationen, med uppgift om deltagarens namn, verksamhetens syfte samt dess start- och slutdatum.</w:t>
      </w:r>
      <w:r>
        <w:rPr>
          <w:sz w:val="24"/>
          <w:i/>
          <w:color w:val="4AA55B"/>
          <w:rFonts w:ascii="Times New Roman" w:hAnsi="Times New Roman"/>
        </w:rPr>
        <w:t xml:space="preserve">]</w:t>
      </w:r>
      <w:r>
        <w:rPr>
          <w:sz w:val="24"/>
          <w:i/>
          <w:color w:val="4AA55B"/>
          <w:rFonts w:ascii="Times New Roman" w:hAnsi="Times New Roman"/>
        </w:rPr>
        <w:t xml:space="preserve"> </w:t>
      </w:r>
    </w:p>
    <w:p w14:paraId="6EA6BE50" w14:textId="663C7707" w:rsidR="00284E3D" w:rsidRDefault="00284E3D" w:rsidP="00EC49F4">
      <w:pPr>
        <w:suppressAutoHyphens/>
        <w:spacing w:after="120" w:line="276" w:lineRule="auto"/>
        <w:jc w:val="both"/>
        <w:rPr>
          <w:i/>
          <w:color w:val="4AA55B"/>
          <w:sz w:val="24"/>
          <w:szCs w:val="24"/>
          <w:rFonts w:ascii="Times New Roman" w:eastAsia="Times New Roman" w:hAnsi="Times New Roman"/>
        </w:rPr>
      </w:pPr>
      <w:r>
        <w:rPr>
          <w:sz w:val="24"/>
          <w:i/>
          <w:color w:val="4AA55B"/>
          <w:rFonts w:ascii="Times New Roman" w:hAnsi="Times New Roman"/>
        </w:rPr>
        <w:t xml:space="preserve">[Alternativ för DiscoverEU:s inkluderingsinsats:</w:t>
      </w:r>
      <w:r>
        <w:rPr>
          <w:sz w:val="24"/>
          <w:i/>
          <w:color w:val="4AA55B"/>
          <w:rFonts w:ascii="Times New Roman" w:hAnsi="Times New Roman"/>
        </w:rPr>
        <w:t xml:space="preserve"> </w:t>
      </w:r>
      <w:r>
        <w:rPr>
          <w:sz w:val="24"/>
          <w:color w:val="000000"/>
          <w:rFonts w:ascii="Times New Roman" w:hAnsi="Times New Roman"/>
        </w:rPr>
        <w:t xml:space="preserve">En försäkran som undertecknats av den sändande organisationen, med uppgift om deltagarens namn, verksamhetens syfte samt dess start- och slutdatum.</w:t>
      </w:r>
      <w:r>
        <w:rPr>
          <w:sz w:val="24"/>
          <w:color w:val="000000"/>
          <w:rFonts w:ascii="Times New Roman" w:hAnsi="Times New Roman"/>
        </w:rPr>
        <w:t xml:space="preserve"> </w:t>
      </w:r>
      <w:r>
        <w:rPr>
          <w:sz w:val="24"/>
          <w:rFonts w:ascii="Times New Roman" w:hAnsi="Times New Roman"/>
        </w:rPr>
        <w:t xml:space="preserve">Bevis på deltagande i verksamheten kan även lämnas i form av ett ungdomspass med uppgift om deltagarens namn samt verksamhetens syfte och dess start- och slutdatum.</w:t>
      </w:r>
      <w:r>
        <w:rPr>
          <w:sz w:val="24"/>
          <w:i/>
          <w:color w:val="4AA55B"/>
          <w:rFonts w:ascii="Times New Roman" w:hAnsi="Times New Roman"/>
        </w:rPr>
        <w:t xml:space="preserve">]</w:t>
      </w:r>
    </w:p>
    <w:p w14:paraId="3E82B2B2" w14:textId="3A681026" w:rsidR="00050F4E" w:rsidRPr="00C65D2D" w:rsidRDefault="00050F4E" w:rsidP="00F640CD">
      <w:pPr>
        <w:suppressAutoHyphens/>
        <w:spacing w:after="120" w:line="276" w:lineRule="auto"/>
        <w:jc w:val="both"/>
        <w:rPr>
          <w:sz w:val="24"/>
          <w:szCs w:val="24"/>
          <w:rFonts w:ascii="Times New Roman" w:eastAsia="SimSun" w:hAnsi="Times New Roman" w:cs="Times New Roman"/>
        </w:rPr>
      </w:pPr>
      <w:r>
        <w:rPr>
          <w:sz w:val="24"/>
          <w:i/>
          <w:color w:val="4AA55B"/>
          <w:rFonts w:ascii="Times New Roman" w:hAnsi="Times New Roman"/>
        </w:rPr>
        <w:t xml:space="preserve">[Alternativ för högre utbildning:</w:t>
      </w:r>
      <w:r>
        <w:rPr>
          <w:sz w:val="24"/>
          <w:rFonts w:ascii="Times New Roman" w:hAnsi="Times New Roman"/>
        </w:rPr>
        <w:t xml:space="preserve"> </w:t>
      </w:r>
      <w:r>
        <w:rPr>
          <w:sz w:val="24"/>
          <w:rFonts w:ascii="Times New Roman" w:hAnsi="Times New Roman"/>
        </w:rPr>
        <w:t xml:space="preserve">En försäkran som undertecknats av den mottagande organisationen och av deltagaren, med uppgift om deltagarens namn, verksamhetens syfte och dess start- och slutdatum, samt eventuella handlingar som styrker att inkluderingsstöd till deltagarna har betalats ut, i enlighet med avsnitt 2.1 i denna bilaga.</w:t>
      </w:r>
      <w:r>
        <w:rPr>
          <w:sz w:val="24"/>
          <w:rFonts w:ascii="Times New Roman" w:hAnsi="Times New Roman"/>
        </w:rPr>
        <w:t xml:space="preserve"> </w:t>
      </w:r>
    </w:p>
    <w:p w14:paraId="283EA9D2" w14:textId="75DE04DF" w:rsidR="00546C4D" w:rsidRPr="00134C41" w:rsidRDefault="00546C4D" w:rsidP="005F36AE">
      <w:pPr>
        <w:suppressAutoHyphens/>
        <w:spacing w:after="240"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yrkesutbildning/skolutbildning/vuxenutbildning:</w:t>
      </w:r>
      <w:r>
        <w:rPr>
          <w:sz w:val="24"/>
          <w:rFonts w:ascii="Times New Roman" w:hAnsi="Times New Roman"/>
        </w:rPr>
        <w:t xml:space="preserve"> </w:t>
      </w:r>
      <w:r>
        <w:rPr>
          <w:sz w:val="24"/>
          <w:rFonts w:ascii="Times New Roman" w:hAnsi="Times New Roman"/>
        </w:rPr>
        <w:t xml:space="preserve">Samma styrkande handlingar som de som krävs för resor (se avsnitt 1.1.c).</w:t>
      </w:r>
      <w:r>
        <w:rPr>
          <w:sz w:val="24"/>
          <w:i/>
          <w:color w:val="4AA55B"/>
          <w:rFonts w:ascii="Times New Roman" w:hAnsi="Times New Roman"/>
        </w:rPr>
        <w:t xml:space="preserve">]</w:t>
      </w:r>
    </w:p>
    <w:p w14:paraId="38629371" w14:textId="6C8414D3" w:rsidR="77F37B05" w:rsidRDefault="77F37B05" w:rsidP="0BAA34B5">
      <w:pPr>
        <w:spacing w:after="240" w:line="276" w:lineRule="auto"/>
        <w:jc w:val="both"/>
        <w:rPr>
          <w:sz w:val="24"/>
          <w:szCs w:val="24"/>
          <w:rFonts w:ascii="Times New Roman" w:eastAsia="SimSun" w:hAnsi="Times New Roman" w:cs="Times New Roman"/>
        </w:rPr>
      </w:pPr>
      <w:r>
        <w:rPr>
          <w:sz w:val="24"/>
          <w:i/>
          <w:color w:val="4AA55B"/>
          <w:rFonts w:ascii="Times New Roman" w:hAnsi="Times New Roman"/>
        </w:rPr>
        <w:t xml:space="preserve">[Alternativ för idrott:</w:t>
      </w:r>
      <w:r>
        <w:rPr>
          <w:sz w:val="24"/>
          <w:i/>
          <w:color w:val="4AA55B"/>
          <w:rFonts w:ascii="Times New Roman" w:hAnsi="Times New Roman"/>
        </w:rPr>
        <w:t xml:space="preserve"> </w:t>
      </w:r>
      <w:r>
        <w:rPr>
          <w:sz w:val="24"/>
          <w:rFonts w:ascii="Times New Roman" w:hAnsi="Times New Roman"/>
        </w:rPr>
        <w:t xml:space="preserve">En försäkran som undertecknats av den mottagande organisationen och av deltagaren, med uppgift om deltagarens namn, verksamhetens syfte samt dess start- och slutdatum.</w:t>
      </w:r>
    </w:p>
    <w:p w14:paraId="444A1EB6" w14:textId="1FDFA742" w:rsidR="00050F4E" w:rsidRPr="00DC77CF" w:rsidRDefault="00050F4E" w:rsidP="0BAA34B5">
      <w:pPr>
        <w:suppressAutoHyphens/>
        <w:spacing w:after="240" w:line="276" w:lineRule="auto"/>
        <w:jc w:val="both"/>
        <w:rPr>
          <w:b/>
          <w:bCs/>
          <w:sz w:val="24"/>
          <w:szCs w:val="24"/>
          <w:shd w:val="clear" w:color="auto" w:fill="00FFFF"/>
          <w:rFonts w:ascii="Times New Roman" w:eastAsia="Calibri" w:hAnsi="Times New Roman" w:cs="Times New Roman"/>
        </w:rPr>
      </w:pPr>
      <w:r>
        <w:rPr>
          <w:sz w:val="24"/>
          <w:i/>
          <w:color w:val="4AA55B"/>
          <w:rFonts w:ascii="Times New Roman" w:hAnsi="Times New Roman"/>
        </w:rPr>
        <w:t xml:space="preserve">[Alternativ för yrkesutbildning/skolutbildning/vuxenutbildning/ungdom/idrott:</w:t>
      </w:r>
      <w:r>
        <w:rPr>
          <w:sz w:val="24"/>
          <w:color w:val="000000" w:themeColor="text1"/>
          <w:rFonts w:ascii="Times New Roman" w:hAnsi="Times New Roman"/>
        </w:rPr>
        <w:t xml:space="preserve"> </w:t>
      </w:r>
      <w:r>
        <w:rPr>
          <w:sz w:val="24"/>
          <w:color w:val="000000" w:themeColor="text1"/>
          <w:rFonts w:ascii="Times New Roman" w:hAnsi="Times New Roman"/>
        </w:rPr>
        <w:t xml:space="preserve">Dessutom</w:t>
      </w:r>
      <w:r>
        <w:rPr>
          <w:sz w:val="24"/>
          <w:color w:val="000000" w:themeColor="text1"/>
          <w:rFonts w:ascii="Times New Roman" w:hAnsi="Times New Roman"/>
        </w:rPr>
        <w:t xml:space="preserve"> </w:t>
      </w:r>
      <w:r>
        <w:rPr>
          <w:sz w:val="24"/>
          <w:rFonts w:ascii="Times New Roman" w:hAnsi="Times New Roman"/>
        </w:rPr>
        <w:t xml:space="preserve">krävs en handling som det nationella programkontoret har angett som godtagbart bevis på att deltagaren tillhör en av de kategorier av personer med begränsade möjligheter som anges i programhandledningen.</w:t>
      </w:r>
      <w:r>
        <w:rPr>
          <w:sz w:val="24"/>
          <w:i/>
          <w:color w:val="4AA55B"/>
          <w:rFonts w:ascii="Times New Roman" w:hAnsi="Times New Roman"/>
        </w:rPr>
        <w:t xml:space="preserve">]</w:t>
      </w:r>
    </w:p>
    <w:p w14:paraId="4836EC89" w14:textId="41896FA1" w:rsidR="00050F4E" w:rsidRPr="00DB5258" w:rsidRDefault="00050F4E" w:rsidP="0BAA34B5">
      <w:pPr>
        <w:suppressAutoHyphens/>
        <w:spacing w:after="240" w:line="276" w:lineRule="auto"/>
        <w:jc w:val="both"/>
        <w:rPr>
          <w:i/>
          <w:iCs/>
          <w:color w:val="4AA55B"/>
          <w:sz w:val="24"/>
          <w:szCs w:val="24"/>
          <w:rFonts w:ascii="Times New Roman" w:eastAsia="Times New Roman" w:hAnsi="Times New Roman"/>
        </w:rPr>
      </w:pPr>
      <w:r>
        <w:rPr>
          <w:i/>
          <w:color w:val="4AA55B"/>
          <w:sz w:val="24"/>
          <w:rFonts w:ascii="Times New Roman" w:hAnsi="Times New Roman"/>
        </w:rPr>
        <w:t xml:space="preserve">[1.8 Alternativ för skolutbildning/yrkesutbildning/vuxenutbildning/idrott:</w:t>
      </w:r>
    </w:p>
    <w:p w14:paraId="7E1D1836" w14:textId="52B9A598" w:rsidR="00050F4E" w:rsidRPr="002F37CC" w:rsidRDefault="00AF1DF9" w:rsidP="71A99933">
      <w:pPr>
        <w:pStyle w:val="Heading2"/>
        <w:ind w:left="0" w:firstLine="0"/>
        <w:rPr>
          <w:rFonts w:ascii="Times New Roman" w:eastAsia="Calibri" w:hAnsi="Times New Roman" w:cs="Times New Roman"/>
        </w:rPr>
      </w:pPr>
      <w:r>
        <w:t xml:space="preserve">1.8 Språkstöd</w:t>
      </w:r>
      <w:r>
        <w:rPr>
          <w:rFonts w:ascii="Times New Roman" w:hAnsi="Times New Roman"/>
        </w:rPr>
        <w:t xml:space="preserve"> </w:t>
      </w:r>
    </w:p>
    <w:p w14:paraId="322AB8F5" w14:textId="5053732E" w:rsidR="00E34B20" w:rsidRPr="00E34B20" w:rsidRDefault="00050F4E" w:rsidP="00C114C7">
      <w:pPr>
        <w:pStyle w:val="ListParagraph"/>
        <w:numPr>
          <w:ilvl w:val="0"/>
          <w:numId w:val="19"/>
        </w:numPr>
        <w:suppressAutoHyphens/>
        <w:spacing w:line="276" w:lineRule="auto"/>
        <w:rPr>
          <w:szCs w:val="24"/>
          <w:u w:val="single"/>
          <w:rFonts w:eastAsia="Calibri"/>
        </w:rPr>
      </w:pPr>
      <w:r>
        <w:rPr>
          <w:u w:val="single"/>
        </w:rPr>
        <w:t xml:space="preserve">Beräkning av det totala enhetsbidraget:</w:t>
      </w:r>
      <w:r>
        <w:rPr>
          <w:u w:val="single"/>
        </w:rPr>
        <w:t xml:space="preserve"> </w:t>
      </w:r>
    </w:p>
    <w:p w14:paraId="3C68EB9B" w14:textId="77777777" w:rsidR="00657E3F" w:rsidRDefault="00E34B20" w:rsidP="00F47552">
      <w:pPr>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Det totala enhetsbidraget beräknas genom att det totala antalet deltagare som får språkstöd multipliceras med enhetsbidraget enligt bilaga 3 till avtalet.</w:t>
      </w:r>
      <w:r>
        <w:rPr>
          <w:sz w:val="24"/>
          <w:rFonts w:ascii="Times New Roman" w:hAnsi="Times New Roman"/>
        </w:rPr>
        <w:t xml:space="preserve"> </w:t>
      </w:r>
    </w:p>
    <w:p w14:paraId="29B51884" w14:textId="444E83A9" w:rsidR="00657E3F" w:rsidRPr="00E34B20" w:rsidRDefault="00050F4E" w:rsidP="00657E3F">
      <w:pPr>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Deltagare som har använt språkstödet på nätet kommer inte att tas med vid beräkningen.</w:t>
      </w:r>
      <w:r>
        <w:rPr>
          <w:sz w:val="24"/>
          <w:rFonts w:ascii="Times New Roman" w:hAnsi="Times New Roman"/>
        </w:rPr>
        <w:t xml:space="preserve">  </w:t>
      </w:r>
      <w:r>
        <w:rPr>
          <w:sz w:val="24"/>
          <w:rFonts w:ascii="Times New Roman" w:hAnsi="Times New Roman"/>
        </w:rPr>
        <w:t xml:space="preserve">Om bedömningen av språkkunskaperna visar att det inte erbjuds språkstöd på nätet för deltagarens nivå i det berörda språket kommer detta att betraktas som en tillräcklig grund för begäran om enhetsbidrag för språkstöd, i enlighet med programhandledningen.</w:t>
      </w:r>
    </w:p>
    <w:p w14:paraId="7BEDFC59" w14:textId="0FD8A263" w:rsidR="00574BF7" w:rsidRDefault="00574BF7" w:rsidP="00574BF7">
      <w:pPr>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Personer som deltar i långvarig mobilitetsverksamhet kommer att få ytterligare språkstöd motsvarande det enhetsbidrag som anges i bilaga 3 till avtalet.</w:t>
      </w:r>
    </w:p>
    <w:p w14:paraId="5AD19DF2" w14:textId="77777777" w:rsidR="00DE5A5F" w:rsidRPr="005E6644" w:rsidRDefault="00050F4E" w:rsidP="00C114C7">
      <w:pPr>
        <w:numPr>
          <w:ilvl w:val="0"/>
          <w:numId w:val="19"/>
        </w:numPr>
        <w:suppressAutoHyphens/>
        <w:spacing w:after="200" w:line="276" w:lineRule="auto"/>
        <w:ind w:left="714" w:hanging="357"/>
        <w:jc w:val="both"/>
        <w:rPr>
          <w:sz w:val="24"/>
          <w:szCs w:val="24"/>
          <w:u w:val="single"/>
          <w:rFonts w:ascii="Times New Roman" w:eastAsia="Calibri" w:hAnsi="Times New Roman" w:cs="Times New Roman"/>
        </w:rPr>
      </w:pPr>
      <w:r>
        <w:rPr>
          <w:sz w:val="24"/>
          <w:u w:val="single"/>
          <w:rFonts w:ascii="Times New Roman" w:hAnsi="Times New Roman"/>
        </w:rPr>
        <w:t xml:space="preserve">Villkor för bidraget:</w:t>
      </w:r>
      <w:r>
        <w:rPr>
          <w:sz w:val="24"/>
          <w:u w:val="single"/>
          <w:rFonts w:ascii="Times New Roman" w:hAnsi="Times New Roman"/>
        </w:rPr>
        <w:t xml:space="preserve"> </w:t>
      </w:r>
    </w:p>
    <w:p w14:paraId="79233061" w14:textId="26D577CF" w:rsidR="00050F4E" w:rsidRPr="004D3699" w:rsidRDefault="00DE5A5F" w:rsidP="00DE5A5F">
      <w:pPr>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Enhetsbidraget är stödberättigande om deltagaren faktiskt har fått språkstöd.</w:t>
      </w:r>
    </w:p>
    <w:p w14:paraId="5603E0CA" w14:textId="77777777" w:rsidR="00050F4E" w:rsidRPr="00DE5A5F" w:rsidRDefault="00050F4E" w:rsidP="00C114C7">
      <w:pPr>
        <w:numPr>
          <w:ilvl w:val="0"/>
          <w:numId w:val="19"/>
        </w:numPr>
        <w:suppressAutoHyphens/>
        <w:spacing w:after="200" w:line="276" w:lineRule="auto"/>
        <w:ind w:left="714" w:hanging="357"/>
        <w:jc w:val="both"/>
        <w:rPr>
          <w:sz w:val="24"/>
          <w:szCs w:val="24"/>
          <w:u w:val="single"/>
          <w:rFonts w:ascii="Times New Roman" w:eastAsia="Calibri" w:hAnsi="Times New Roman" w:cs="Times New Roman"/>
        </w:rPr>
      </w:pPr>
      <w:r>
        <w:rPr>
          <w:sz w:val="24"/>
          <w:u w:val="single"/>
          <w:rFonts w:ascii="Times New Roman" w:hAnsi="Times New Roman"/>
        </w:rPr>
        <w:t xml:space="preserve">Styrkande handlingar:</w:t>
      </w:r>
      <w:r>
        <w:rPr>
          <w:sz w:val="24"/>
          <w:u w:val="single"/>
          <w:rFonts w:ascii="Times New Roman" w:hAnsi="Times New Roman"/>
        </w:rPr>
        <w:t xml:space="preserve"> </w:t>
      </w:r>
    </w:p>
    <w:p w14:paraId="22BE2408" w14:textId="4D7444AC" w:rsidR="00050F4E" w:rsidRDefault="0080712F" w:rsidP="00DE5A5F">
      <w:pPr>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 </w:t>
      </w:r>
      <w:r>
        <w:rPr>
          <w:sz w:val="24"/>
          <w:rFonts w:ascii="Times New Roman" w:hAnsi="Times New Roman"/>
        </w:rPr>
        <w:t xml:space="preserve">En försäkran eller ett intyg som undertecknats av kursanordnaren, med uppgift om deltagarens namn, berört språk, kursernas format och längd, eller, om språkundervisningen ges av den sändande eller mottagande organisationen, en försäkran som undertecknats och daterats av den organisation som anordnar undervisningen, med uppgift om deltagarens namn, berört språk, språkundervisningens format och längd.</w:t>
      </w:r>
      <w:r>
        <w:rPr>
          <w:sz w:val="24"/>
          <w:i/>
          <w:color w:val="4AA55B"/>
          <w:rFonts w:ascii="Times New Roman" w:hAnsi="Times New Roman"/>
        </w:rPr>
        <w:t xml:space="preserve">]</w:t>
      </w:r>
    </w:p>
    <w:p w14:paraId="0A69127B" w14:textId="6DB24B97" w:rsidR="00574BF7" w:rsidRPr="00DE5A5F" w:rsidRDefault="00574BF7" w:rsidP="00E06D7C">
      <w:pPr>
        <w:numPr>
          <w:ilvl w:val="0"/>
          <w:numId w:val="19"/>
        </w:numPr>
        <w:suppressAutoHyphens/>
        <w:spacing w:after="200" w:line="276" w:lineRule="auto"/>
        <w:jc w:val="both"/>
        <w:rPr>
          <w:sz w:val="24"/>
          <w:szCs w:val="24"/>
          <w:u w:val="single"/>
          <w:rFonts w:ascii="Times New Roman" w:eastAsia="Calibri" w:hAnsi="Times New Roman" w:cs="Times New Roman"/>
        </w:rPr>
      </w:pPr>
      <w:r>
        <w:rPr>
          <w:sz w:val="24"/>
          <w:u w:val="single"/>
          <w:rFonts w:ascii="Times New Roman" w:hAnsi="Times New Roman"/>
        </w:rPr>
        <w:t xml:space="preserve">Rapportering:</w:t>
      </w:r>
      <w:r>
        <w:rPr>
          <w:sz w:val="24"/>
          <w:u w:val="single"/>
          <w:rFonts w:ascii="Times New Roman" w:hAnsi="Times New Roman"/>
        </w:rPr>
        <w:t xml:space="preserve"> </w:t>
      </w:r>
    </w:p>
    <w:p w14:paraId="5EECF1C0" w14:textId="1113CEBB" w:rsidR="00574BF7" w:rsidRPr="00E34B20" w:rsidRDefault="00574BF7" w:rsidP="00574BF7">
      <w:pPr>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Bidragsmottagaren ska redovisa för de deltagare som har fått bidrag till språkstöd och som har använt språkstöd på nätet.</w:t>
      </w:r>
    </w:p>
    <w:p w14:paraId="783A7568" w14:textId="677B8426" w:rsidR="004307AB" w:rsidRPr="00E7777A" w:rsidRDefault="004307AB" w:rsidP="00DE5A5F">
      <w:pPr>
        <w:suppressAutoHyphens/>
        <w:spacing w:after="200" w:line="276" w:lineRule="auto"/>
        <w:jc w:val="both"/>
        <w:rPr>
          <w:b/>
          <w:sz w:val="24"/>
          <w:szCs w:val="24"/>
          <w:rFonts w:ascii="Times New Roman" w:eastAsia="Calibri" w:hAnsi="Times New Roman" w:cs="Times New Roman"/>
        </w:rPr>
      </w:pPr>
      <w:r>
        <w:rPr>
          <w:i/>
          <w:color w:val="4AA55B"/>
          <w:sz w:val="24"/>
          <w:rFonts w:ascii="Times New Roman" w:hAnsi="Times New Roman"/>
        </w:rPr>
        <w:t xml:space="preserve">[1.9 Alternativ för skolutbildning/yrkesutbildning/vuxenutbildning:</w:t>
      </w:r>
    </w:p>
    <w:p w14:paraId="046964EC" w14:textId="6D0F83DF" w:rsidR="00050F4E" w:rsidRPr="0065476B" w:rsidRDefault="00AF1DF9" w:rsidP="00AF1DF9">
      <w:pPr>
        <w:pStyle w:val="Heading2"/>
        <w:ind w:left="0" w:firstLine="0"/>
        <w:rPr>
          <w:szCs w:val="24"/>
          <w:u w:val="single"/>
          <w:rFonts w:ascii="Times New Roman" w:eastAsia="Calibri" w:hAnsi="Times New Roman" w:cs="Times New Roman"/>
        </w:rPr>
      </w:pPr>
      <w:r>
        <w:t xml:space="preserve">1.9 Kursavgifter</w:t>
      </w:r>
    </w:p>
    <w:p w14:paraId="092FB508" w14:textId="65A111D4" w:rsidR="00DE5A5F" w:rsidRPr="00DE5A5F" w:rsidRDefault="00050F4E" w:rsidP="00C114C7">
      <w:pPr>
        <w:pStyle w:val="ListParagraph"/>
        <w:numPr>
          <w:ilvl w:val="0"/>
          <w:numId w:val="32"/>
        </w:numPr>
        <w:suppressAutoHyphens/>
        <w:spacing w:line="276" w:lineRule="auto"/>
        <w:rPr>
          <w:szCs w:val="24"/>
          <w:u w:val="single"/>
          <w:rFonts w:eastAsia="Calibri"/>
        </w:rPr>
      </w:pPr>
      <w:r>
        <w:rPr>
          <w:u w:val="single"/>
        </w:rPr>
        <w:t xml:space="preserve">Beräkning av det totala enhetsbidraget:</w:t>
      </w:r>
      <w:r>
        <w:rPr>
          <w:u w:val="single"/>
        </w:rPr>
        <w:t xml:space="preserve"> </w:t>
      </w:r>
    </w:p>
    <w:p w14:paraId="000655E5" w14:textId="6B8E1F5C" w:rsidR="00050F4E" w:rsidRPr="00EC49F4" w:rsidRDefault="00DE5A5F" w:rsidP="00DE5A5F">
      <w:pPr>
        <w:suppressAutoHyphens/>
        <w:spacing w:after="200" w:line="276" w:lineRule="auto"/>
        <w:jc w:val="both"/>
        <w:rPr>
          <w:sz w:val="24"/>
          <w:szCs w:val="24"/>
          <w:rFonts w:ascii="Times New Roman" w:eastAsia="Calibri" w:hAnsi="Times New Roman" w:cs="Times New Roman"/>
        </w:rPr>
      </w:pPr>
      <w:r>
        <w:rPr>
          <w:sz w:val="24"/>
          <w:rFonts w:ascii="Times New Roman" w:hAnsi="Times New Roman"/>
        </w:rPr>
        <w:t xml:space="preserve">Det totala enhetsbidraget beräknas genom att det totala antalet dagar per kurs eller utbildning multipliceras med tillämpligt enhetsbidrag enligt bilaga 3 till avtalet.</w:t>
      </w:r>
      <w:r>
        <w:rPr>
          <w:sz w:val="24"/>
          <w:rFonts w:ascii="Times New Roman" w:hAnsi="Times New Roman"/>
        </w:rPr>
        <w:t xml:space="preserve"> </w:t>
      </w:r>
      <w:r>
        <w:rPr>
          <w:sz w:val="24"/>
          <w:rFonts w:ascii="Times New Roman" w:hAnsi="Times New Roman"/>
        </w:rPr>
        <w:t xml:space="preserve">Endast de dagar då undervisning faktiskt äger rum beaktas vid beräkningen av bidraget till kursavgifter.</w:t>
      </w:r>
    </w:p>
    <w:p w14:paraId="3546D176" w14:textId="77777777" w:rsidR="00DE5A5F" w:rsidRPr="00DE5A5F" w:rsidRDefault="00050F4E" w:rsidP="00C114C7">
      <w:pPr>
        <w:pStyle w:val="ListParagraph"/>
        <w:numPr>
          <w:ilvl w:val="0"/>
          <w:numId w:val="32"/>
        </w:numPr>
        <w:suppressAutoHyphens/>
        <w:spacing w:line="276" w:lineRule="auto"/>
        <w:rPr>
          <w:szCs w:val="24"/>
          <w:u w:val="single"/>
          <w:rFonts w:eastAsia="Calibri"/>
        </w:rPr>
      </w:pPr>
      <w:r>
        <w:rPr>
          <w:u w:val="single"/>
        </w:rPr>
        <w:t xml:space="preserve">Villkor för bidraget:</w:t>
      </w:r>
      <w:r>
        <w:rPr>
          <w:u w:val="single"/>
        </w:rPr>
        <w:t xml:space="preserve"> </w:t>
      </w:r>
    </w:p>
    <w:p w14:paraId="0E19F28F" w14:textId="397235C8" w:rsidR="00050F4E" w:rsidRPr="00DE5A5F" w:rsidRDefault="00DE5A5F" w:rsidP="00DE5A5F">
      <w:pPr>
        <w:suppressAutoHyphens/>
        <w:spacing w:line="276" w:lineRule="auto"/>
        <w:jc w:val="both"/>
        <w:rPr>
          <w:szCs w:val="24"/>
          <w:rFonts w:eastAsia="Calibri"/>
        </w:rPr>
      </w:pPr>
      <w:r>
        <w:rPr>
          <w:sz w:val="24"/>
          <w:rFonts w:ascii="Times New Roman" w:hAnsi="Times New Roman"/>
        </w:rPr>
        <w:t xml:space="preserve">Enhetsbidraget för kursavgifter är stödberättigande om deltagaren faktiskt har deltagit i en avgiftsbelagd kurs eller utbildning.</w:t>
      </w:r>
    </w:p>
    <w:p w14:paraId="3D77EF41" w14:textId="77777777" w:rsidR="00DE5A5F" w:rsidRPr="00DE5A5F" w:rsidRDefault="00050F4E" w:rsidP="00C114C7">
      <w:pPr>
        <w:numPr>
          <w:ilvl w:val="0"/>
          <w:numId w:val="32"/>
        </w:numPr>
        <w:suppressAutoHyphens/>
        <w:spacing w:after="200" w:line="276" w:lineRule="auto"/>
        <w:jc w:val="both"/>
        <w:rPr>
          <w:b/>
          <w:bCs/>
          <w:sz w:val="24"/>
          <w:szCs w:val="24"/>
          <w:u w:val="single"/>
          <w:rFonts w:ascii="Times New Roman" w:eastAsia="Calibri" w:hAnsi="Times New Roman" w:cs="Times New Roman"/>
        </w:rPr>
      </w:pPr>
      <w:r>
        <w:rPr>
          <w:sz w:val="24"/>
          <w:u w:val="single"/>
          <w:rFonts w:ascii="Times New Roman" w:hAnsi="Times New Roman"/>
        </w:rPr>
        <w:t xml:space="preserve">Styrkande handlingar:</w:t>
      </w:r>
      <w:r>
        <w:rPr>
          <w:sz w:val="24"/>
          <w:u w:val="single"/>
          <w:rFonts w:ascii="Times New Roman" w:hAnsi="Times New Roman"/>
        </w:rPr>
        <w:t xml:space="preserve"> </w:t>
      </w:r>
    </w:p>
    <w:p w14:paraId="147B0C8E" w14:textId="62160273" w:rsidR="00050F4E" w:rsidRPr="00A73FEB" w:rsidRDefault="0080712F" w:rsidP="00DE5A5F">
      <w:pPr>
        <w:suppressAutoHyphens/>
        <w:spacing w:after="200" w:line="276" w:lineRule="auto"/>
        <w:jc w:val="both"/>
        <w:rPr>
          <w:b/>
          <w:bCs/>
          <w:sz w:val="24"/>
          <w:szCs w:val="24"/>
          <w:rFonts w:ascii="Times New Roman" w:eastAsia="Calibri" w:hAnsi="Times New Roman" w:cs="Times New Roman"/>
        </w:rPr>
      </w:pPr>
      <w:r>
        <w:rPr>
          <w:sz w:val="24"/>
          <w:rFonts w:ascii="Times New Roman" w:hAnsi="Times New Roman"/>
        </w:rPr>
        <w:t xml:space="preserve"> </w:t>
      </w:r>
      <w:r>
        <w:rPr>
          <w:sz w:val="24"/>
          <w:rFonts w:ascii="Times New Roman" w:hAnsi="Times New Roman"/>
        </w:rPr>
        <w:t xml:space="preserve">En faktura eller en annan försäkran som utfärdats och undertecknats av kurs- eller utbildningsanordnaren, med uppgift om deltagarens namn, kursens eller utbildningens beteckning samt start- och slutdatum för deltagandet.</w:t>
      </w:r>
      <w:r>
        <w:rPr>
          <w:sz w:val="24"/>
          <w:i/>
          <w:color w:val="4AA55B"/>
          <w:rFonts w:ascii="Times New Roman" w:hAnsi="Times New Roman"/>
        </w:rPr>
        <w:t xml:space="preserve">]</w:t>
      </w:r>
    </w:p>
    <w:p w14:paraId="4F9D51FC" w14:textId="609C7574" w:rsidR="00050F4E" w:rsidRPr="00832806" w:rsidRDefault="00050F4E" w:rsidP="00832806">
      <w:pPr>
        <w:suppressAutoHyphens/>
        <w:spacing w:after="240" w:line="276" w:lineRule="auto"/>
        <w:jc w:val="both"/>
        <w:rPr>
          <w:i/>
          <w:color w:val="4AA55B"/>
          <w:sz w:val="24"/>
          <w:szCs w:val="24"/>
          <w:rFonts w:ascii="Times New Roman" w:eastAsia="Times New Roman" w:hAnsi="Times New Roman"/>
        </w:rPr>
      </w:pPr>
      <w:r>
        <w:rPr>
          <w:i/>
          <w:color w:val="4AA55B"/>
          <w:sz w:val="24"/>
          <w:rFonts w:ascii="Times New Roman" w:hAnsi="Times New Roman"/>
        </w:rPr>
        <w:t xml:space="preserve">[1.10</w:t>
      </w:r>
      <w:r>
        <w:rPr>
          <w:i/>
          <w:color w:val="4AA55B"/>
          <w:sz w:val="24"/>
          <w:rFonts w:ascii="Times New Roman" w:hAnsi="Times New Roman"/>
        </w:rPr>
        <w:t xml:space="preserve"> </w:t>
      </w:r>
      <w:r>
        <w:rPr>
          <w:i/>
          <w:color w:val="4AA55B"/>
          <w:sz w:val="24"/>
          <w:rFonts w:ascii="Times New Roman" w:hAnsi="Times New Roman"/>
        </w:rPr>
        <w:t xml:space="preserve">Alternativ för skolutbildning/yrkesutbildning/vuxenutbildning/ungdom/idrott (med undantag av ungdomsverksamhet och DiscoverEU:s inkluderingsinsats):</w:t>
      </w:r>
    </w:p>
    <w:p w14:paraId="17723254" w14:textId="30E2282F" w:rsidR="00050F4E" w:rsidRPr="000F6C3D" w:rsidRDefault="00AF1DF9" w:rsidP="00AF1DF9">
      <w:pPr>
        <w:pStyle w:val="Heading2"/>
        <w:ind w:left="0" w:firstLine="0"/>
        <w:rPr>
          <w:b w:val="0"/>
          <w:bCs w:val="0"/>
          <w:szCs w:val="24"/>
          <w:rFonts w:ascii="Times New Roman" w:eastAsia="Calibri" w:hAnsi="Times New Roman" w:cs="Times New Roman"/>
        </w:rPr>
      </w:pPr>
      <w:r>
        <w:t xml:space="preserve">1.10 Förberedande besök</w:t>
      </w:r>
    </w:p>
    <w:p w14:paraId="5B18A8C7" w14:textId="3808753E" w:rsidR="00B60017" w:rsidRPr="00B60017" w:rsidRDefault="00050F4E" w:rsidP="00C114C7">
      <w:pPr>
        <w:pStyle w:val="ListParagraph"/>
        <w:numPr>
          <w:ilvl w:val="0"/>
          <w:numId w:val="33"/>
        </w:numPr>
        <w:suppressAutoHyphens/>
        <w:spacing w:line="276" w:lineRule="auto"/>
        <w:rPr>
          <w:szCs w:val="24"/>
          <w:u w:val="single"/>
          <w:rFonts w:eastAsia="SimSun"/>
        </w:rPr>
      </w:pPr>
      <w:r>
        <w:rPr>
          <w:u w:val="single"/>
        </w:rPr>
        <w:t xml:space="preserve">Beräkning av det totala enhetsbidraget:</w:t>
      </w:r>
    </w:p>
    <w:p w14:paraId="13017D36" w14:textId="6BD861D8" w:rsidR="00050F4E" w:rsidRPr="00B60017" w:rsidRDefault="00B60017" w:rsidP="00B60017">
      <w:pPr>
        <w:suppressAutoHyphens/>
        <w:spacing w:after="0" w:line="276" w:lineRule="auto"/>
        <w:jc w:val="both"/>
        <w:rPr>
          <w:sz w:val="24"/>
          <w:szCs w:val="24"/>
          <w:rFonts w:ascii="Times New Roman" w:eastAsia="SimSun" w:hAnsi="Times New Roman" w:cs="Times New Roman"/>
        </w:rPr>
      </w:pPr>
      <w:r>
        <w:rPr>
          <w:sz w:val="24"/>
          <w:rFonts w:ascii="Times New Roman" w:hAnsi="Times New Roman"/>
        </w:rPr>
        <w:t xml:space="preserve">Det totala enhetsbidraget beräknas genom att det totala antalet personer som deltar i de förberedande besöken multipliceras med tillämpligt enhetsbidrag enligt bilaga 3 till avtalet.</w:t>
      </w:r>
      <w:r>
        <w:rPr>
          <w:sz w:val="24"/>
          <w:rFonts w:ascii="Times New Roman" w:hAnsi="Times New Roman"/>
        </w:rPr>
        <w:t xml:space="preserve"> </w:t>
      </w:r>
    </w:p>
    <w:p w14:paraId="3B2D390A" w14:textId="77777777" w:rsidR="00050F4E" w:rsidRPr="0065476B" w:rsidRDefault="00050F4E" w:rsidP="00050F4E">
      <w:pPr>
        <w:suppressAutoHyphens/>
        <w:spacing w:after="0" w:line="276" w:lineRule="auto"/>
        <w:rPr>
          <w:rFonts w:ascii="Times New Roman" w:eastAsia="Calibri" w:hAnsi="Times New Roman" w:cs="Times New Roman"/>
          <w:sz w:val="24"/>
          <w:szCs w:val="24"/>
          <w:lang w:eastAsia="ar-SA"/>
        </w:rPr>
      </w:pPr>
    </w:p>
    <w:p w14:paraId="0ED2FA17" w14:textId="77777777" w:rsidR="00B60017" w:rsidRPr="00B60017" w:rsidRDefault="00050F4E" w:rsidP="00C114C7">
      <w:pPr>
        <w:pStyle w:val="ListParagraph"/>
        <w:numPr>
          <w:ilvl w:val="0"/>
          <w:numId w:val="33"/>
        </w:numPr>
        <w:suppressAutoHyphens/>
        <w:spacing w:line="276" w:lineRule="auto"/>
        <w:rPr>
          <w:szCs w:val="24"/>
          <w:shd w:val="clear" w:color="auto" w:fill="00FFFF"/>
          <w:rFonts w:eastAsia="SimSun"/>
        </w:rPr>
      </w:pPr>
      <w:r>
        <w:rPr>
          <w:u w:val="single"/>
        </w:rPr>
        <w:t xml:space="preserve">Villkor för bidraget:</w:t>
      </w:r>
      <w:r>
        <w:t xml:space="preserve"> </w:t>
      </w:r>
    </w:p>
    <w:p w14:paraId="6FD77880" w14:textId="1844EA7E" w:rsidR="00050F4E" w:rsidRPr="0065476B" w:rsidRDefault="00B60017" w:rsidP="00F97BD5">
      <w:pPr>
        <w:suppressAutoHyphens/>
        <w:spacing w:line="276" w:lineRule="auto"/>
        <w:jc w:val="both"/>
        <w:rPr>
          <w:sz w:val="24"/>
          <w:szCs w:val="24"/>
          <w:shd w:val="clear" w:color="auto" w:fill="00FFFF"/>
          <w:rFonts w:ascii="Times New Roman" w:eastAsia="SimSun" w:hAnsi="Times New Roman" w:cs="Times New Roman"/>
        </w:rPr>
      </w:pPr>
      <w:r>
        <w:rPr>
          <w:sz w:val="24"/>
          <w:rFonts w:ascii="Times New Roman" w:hAnsi="Times New Roman"/>
        </w:rPr>
        <w:t xml:space="preserve">Enhetsbidraget för förberedande besök är stödberättigande om deltagaren faktiskt har deltagit i det förberedande besöket.</w:t>
      </w:r>
    </w:p>
    <w:p w14:paraId="129C6185" w14:textId="77777777" w:rsidR="00791FB8" w:rsidRPr="00791FB8" w:rsidRDefault="00050F4E" w:rsidP="00C114C7">
      <w:pPr>
        <w:numPr>
          <w:ilvl w:val="0"/>
          <w:numId w:val="33"/>
        </w:numPr>
        <w:suppressAutoHyphens/>
        <w:spacing w:after="200" w:line="276" w:lineRule="auto"/>
        <w:jc w:val="both"/>
        <w:rPr>
          <w:sz w:val="24"/>
          <w:szCs w:val="24"/>
          <w:rFonts w:ascii="Times New Roman" w:eastAsia="SimSun" w:hAnsi="Times New Roman" w:cs="Times New Roman"/>
        </w:rPr>
      </w:pPr>
      <w:r>
        <w:rPr>
          <w:sz w:val="24"/>
          <w:u w:val="single"/>
          <w:rFonts w:ascii="Times New Roman" w:hAnsi="Times New Roman"/>
        </w:rPr>
        <w:t xml:space="preserve">Styrkande handlingar:</w:t>
      </w:r>
      <w:r>
        <w:rPr>
          <w:sz w:val="24"/>
          <w:rFonts w:ascii="Times New Roman" w:hAnsi="Times New Roman"/>
        </w:rPr>
        <w:t xml:space="preserve"> </w:t>
      </w:r>
    </w:p>
    <w:p w14:paraId="3836AD74" w14:textId="798ED87C" w:rsidR="00050F4E" w:rsidRPr="0065476B" w:rsidRDefault="0080712F" w:rsidP="00791FB8">
      <w:pPr>
        <w:suppressAutoHyphens/>
        <w:spacing w:after="0" w:line="276" w:lineRule="auto"/>
        <w:jc w:val="both"/>
        <w:rPr>
          <w:sz w:val="24"/>
          <w:szCs w:val="24"/>
          <w:rFonts w:ascii="Times New Roman" w:eastAsia="SimSun" w:hAnsi="Times New Roman" w:cs="Times New Roman"/>
        </w:rPr>
      </w:pPr>
      <w:r>
        <w:rPr>
          <w:sz w:val="24"/>
          <w:color w:val="000000"/>
          <w:rFonts w:ascii="Times New Roman" w:hAnsi="Times New Roman"/>
        </w:rPr>
        <w:t xml:space="preserve"> </w:t>
      </w:r>
      <w:r>
        <w:rPr>
          <w:sz w:val="24"/>
          <w:rFonts w:ascii="Times New Roman" w:hAnsi="Times New Roman"/>
        </w:rPr>
        <w:t xml:space="preserve">Ett slutligt program, inklusive namnen på de besökande personerna, undertecknat av de besökande personerna och värdorganisationen.</w:t>
      </w:r>
      <w:r>
        <w:rPr>
          <w:sz w:val="24"/>
          <w:i/>
          <w:color w:val="00B050"/>
          <w:rFonts w:ascii="Times New Roman" w:hAnsi="Times New Roman"/>
        </w:rPr>
        <w:t xml:space="preserve">]</w:t>
      </w:r>
      <w:r>
        <w:rPr>
          <w:sz w:val="24"/>
          <w:color w:val="000000"/>
          <w:rFonts w:ascii="Times New Roman" w:hAnsi="Times New Roman"/>
        </w:rPr>
        <w:t xml:space="preserve"> </w:t>
      </w:r>
    </w:p>
    <w:p w14:paraId="24A904CC" w14:textId="2A667C3E" w:rsidR="00050F4E" w:rsidRPr="00DB7C89" w:rsidRDefault="00AF1DF9" w:rsidP="00C114C7">
      <w:pPr>
        <w:pStyle w:val="Heading1"/>
        <w:numPr>
          <w:ilvl w:val="0"/>
          <w:numId w:val="38"/>
        </w:numPr>
        <w:rPr>
          <w:rFonts w:eastAsia="Calibri"/>
        </w:rPr>
      </w:pPr>
      <w:r>
        <w:t xml:space="preserve">Faktiska kostnader</w:t>
      </w:r>
    </w:p>
    <w:p w14:paraId="423CAFB3" w14:textId="671ABB84" w:rsidR="00050F4E" w:rsidRPr="00525EBE" w:rsidRDefault="00BD6D07" w:rsidP="00F56939">
      <w:pPr>
        <w:pStyle w:val="Heading2"/>
        <w:rPr>
          <w:szCs w:val="24"/>
          <w:u w:val="single"/>
          <w:rFonts w:eastAsia="Calibri" w:cs="Times New Roman"/>
        </w:rPr>
      </w:pPr>
      <w:r>
        <w:t xml:space="preserve">2.1 Inkluderingsstöd för deltagare</w:t>
      </w:r>
    </w:p>
    <w:p w14:paraId="67AA595A" w14:textId="77777777" w:rsidR="00151501" w:rsidRPr="00151501" w:rsidRDefault="00151501" w:rsidP="00C114C7">
      <w:pPr>
        <w:pStyle w:val="ListParagraph"/>
        <w:numPr>
          <w:ilvl w:val="0"/>
          <w:numId w:val="20"/>
        </w:numPr>
        <w:suppressAutoHyphens/>
        <w:spacing w:line="276" w:lineRule="auto"/>
        <w:rPr>
          <w:szCs w:val="24"/>
          <w:rFonts w:eastAsia="Calibri"/>
        </w:rPr>
      </w:pPr>
      <w:r>
        <w:rPr>
          <w:u w:val="single"/>
        </w:rPr>
        <w:t xml:space="preserve">Beräkning av bidragsbeloppet:</w:t>
      </w:r>
    </w:p>
    <w:p w14:paraId="30A51A24" w14:textId="395D4628" w:rsidR="00151501" w:rsidRDefault="00151501" w:rsidP="00151501">
      <w:pPr>
        <w:tabs>
          <w:tab w:val="left" w:pos="0"/>
        </w:tabs>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Bidraget uppgår till 100 % av de stödberättigande faktiska kostnader som uppstått.</w:t>
      </w:r>
    </w:p>
    <w:p w14:paraId="563BC1E4" w14:textId="7ED211AB" w:rsidR="00F56939" w:rsidRDefault="00050F4E" w:rsidP="00151501">
      <w:pPr>
        <w:tabs>
          <w:tab w:val="left" w:pos="851"/>
        </w:tabs>
        <w:suppressAutoHyphens/>
        <w:spacing w:line="276" w:lineRule="auto"/>
        <w:ind w:left="851" w:hanging="425"/>
        <w:jc w:val="both"/>
        <w:rPr>
          <w:sz w:val="24"/>
          <w:szCs w:val="24"/>
          <w:rFonts w:ascii="Times New Roman" w:eastAsia="Calibri" w:hAnsi="Times New Roman" w:cs="Times New Roman"/>
        </w:rPr>
      </w:pPr>
      <w:r>
        <w:rPr>
          <w:sz w:val="24"/>
          <w:rFonts w:ascii="Times New Roman" w:hAnsi="Times New Roman"/>
        </w:rPr>
        <w:t xml:space="preserve">b) </w:t>
      </w:r>
      <w:r>
        <w:rPr>
          <w:sz w:val="24"/>
          <w:u w:val="single"/>
          <w:rFonts w:ascii="Times New Roman" w:hAnsi="Times New Roman"/>
        </w:rPr>
        <w:t xml:space="preserve">Stödberättigande kostnader</w:t>
      </w:r>
      <w:r>
        <w:rPr>
          <w:sz w:val="24"/>
          <w:rFonts w:ascii="Times New Roman" w:hAnsi="Times New Roman"/>
        </w:rPr>
        <w:t xml:space="preserve">:</w:t>
      </w:r>
      <w:r>
        <w:rPr>
          <w:sz w:val="24"/>
          <w:rFonts w:ascii="Times New Roman" w:hAnsi="Times New Roman"/>
        </w:rPr>
        <w:t xml:space="preserve"> </w:t>
      </w:r>
    </w:p>
    <w:p w14:paraId="0D9C9297" w14:textId="7609B42F" w:rsidR="00050F4E" w:rsidRPr="0028078F" w:rsidRDefault="30AE0F97" w:rsidP="0E779383">
      <w:pPr>
        <w:pStyle w:val="ListParagraph"/>
        <w:numPr>
          <w:ilvl w:val="0"/>
          <w:numId w:val="1"/>
        </w:numPr>
        <w:suppressAutoHyphens/>
        <w:spacing w:line="276" w:lineRule="auto"/>
        <w:rPr>
          <w:rFonts w:eastAsia="Calibri"/>
        </w:rPr>
      </w:pPr>
      <w:r>
        <w:rPr>
          <w:i/>
          <w:color w:val="4AA55B"/>
        </w:rPr>
        <w:t xml:space="preserve">[Alternativ för skolutbildning/yrkesutbildning/vuxenutbildning/ungdom/idrott:</w:t>
      </w:r>
      <w:r>
        <w:t xml:space="preserve"> </w:t>
      </w:r>
      <w:r>
        <w:t xml:space="preserve">Kostnader som är direkt kopplade till deltagare med begränsade möjligheter och deras medföljande personer </w:t>
      </w:r>
      <w:r>
        <w:rPr>
          <w:i/>
          <w:color w:val="4AA55B"/>
        </w:rPr>
        <w:t xml:space="preserve">[Alternativ för ungdomsverksamhet:</w:t>
      </w:r>
      <w:r>
        <w:rPr>
          <w:i/>
          <w:color w:val="4AA55B"/>
        </w:rPr>
        <w:t xml:space="preserve"> </w:t>
      </w:r>
      <w:r>
        <w:t xml:space="preserve">och handledare</w:t>
      </w:r>
      <w:r>
        <w:rPr>
          <w:i/>
          <w:color w:val="4AA55B"/>
        </w:rPr>
        <w:t xml:space="preserve">]</w:t>
      </w:r>
      <w:r>
        <w:t xml:space="preserve">.</w:t>
      </w:r>
      <w:r>
        <w:t xml:space="preserve"> </w:t>
      </w:r>
      <w:r>
        <w:t xml:space="preserve">Om personen begär ersättning för resor och individuellt stöd inom denna budgetkategori kan inget enhetsbidrag begäras för dessa kategorier för samma person.]</w:t>
      </w:r>
    </w:p>
    <w:p w14:paraId="7F5B42E7" w14:textId="112DBA3C" w:rsidR="00DB06A3" w:rsidRDefault="00DB06A3" w:rsidP="71A99933">
      <w:pPr>
        <w:suppressAutoHyphens/>
        <w:spacing w:after="240" w:line="276" w:lineRule="auto"/>
        <w:ind w:left="709"/>
        <w:jc w:val="both"/>
        <w:rPr>
          <w:sz w:val="24"/>
          <w:szCs w:val="24"/>
          <w:rFonts w:ascii="Times New Roman" w:eastAsia="SimSun" w:hAnsi="Times New Roman" w:cs="Times New Roman"/>
        </w:rPr>
      </w:pPr>
      <w:r>
        <w:tab/>
      </w:r>
      <w:r>
        <w:rPr>
          <w:sz w:val="24"/>
          <w:i/>
          <w:color w:val="4AA55B"/>
          <w:rFonts w:ascii="Times New Roman" w:hAnsi="Times New Roman"/>
        </w:rPr>
        <w:t xml:space="preserve">[Alternativ för högre utbildning:</w:t>
      </w:r>
      <w:r>
        <w:rPr>
          <w:sz w:val="24"/>
          <w:rFonts w:ascii="Times New Roman" w:hAnsi="Times New Roman"/>
        </w:rPr>
        <w:t xml:space="preserve"> </w:t>
      </w:r>
      <w:r>
        <w:rPr>
          <w:sz w:val="24"/>
          <w:rFonts w:ascii="Times New Roman" w:hAnsi="Times New Roman"/>
        </w:rPr>
        <w:t xml:space="preserve">Extra kostnader som är direkt kopplade till deltagare med begränsade möjligheter och deras medföljande personer.</w:t>
      </w:r>
      <w:r>
        <w:rPr>
          <w:sz w:val="24"/>
          <w:rFonts w:ascii="Times New Roman" w:hAnsi="Times New Roman"/>
        </w:rPr>
        <w:t xml:space="preserve"> </w:t>
      </w:r>
      <w:r>
        <w:rPr>
          <w:sz w:val="24"/>
          <w:rFonts w:ascii="Times New Roman" w:hAnsi="Times New Roman"/>
        </w:rPr>
        <w:t xml:space="preserve">Dessa kostnader ska i huvudsak täcka extra ekonomiskt stöd som krävs för deltagare med särskilda fysiska, psykiska eller hälsorelaterade tillstånd så att de kan delta i mobilitetsverksamhet och förberedande besök.</w:t>
      </w:r>
    </w:p>
    <w:p w14:paraId="6A8FFB04" w14:textId="59573960" w:rsidR="00050F4E" w:rsidRPr="0028078F" w:rsidRDefault="00DB06A3" w:rsidP="00DB06A3">
      <w:pPr>
        <w:tabs>
          <w:tab w:val="left" w:pos="0"/>
        </w:tabs>
        <w:suppressAutoHyphens/>
        <w:spacing w:after="240" w:line="276" w:lineRule="auto"/>
        <w:ind w:left="709"/>
        <w:jc w:val="both"/>
        <w:rPr>
          <w:sz w:val="24"/>
          <w:szCs w:val="24"/>
          <w:rFonts w:ascii="Times New Roman" w:eastAsia="SimSun" w:hAnsi="Times New Roman" w:cs="Times New Roman"/>
        </w:rPr>
      </w:pPr>
      <w:r>
        <w:tab/>
      </w:r>
      <w:r>
        <w:rPr>
          <w:sz w:val="24"/>
          <w:rFonts w:ascii="Times New Roman" w:hAnsi="Times New Roman"/>
        </w:rPr>
        <w:t xml:space="preserve">Finansieringen för medföljande personer under de första 60 dagarna baseras på enhetskostnaderna för personalmobilitet (resebidrag, individuellt stöd).</w:t>
      </w:r>
      <w:r>
        <w:rPr>
          <w:sz w:val="24"/>
          <w:i/>
          <w:color w:val="4AA55B"/>
          <w:rFonts w:ascii="Times New Roman" w:hAnsi="Times New Roman"/>
        </w:rPr>
        <w:t xml:space="preserve">]</w:t>
      </w:r>
      <w:r>
        <w:rPr>
          <w:sz w:val="24"/>
          <w:i/>
          <w:color w:val="4AA55B"/>
          <w:rFonts w:ascii="Times New Roman" w:hAnsi="Times New Roman"/>
        </w:rPr>
        <w:t xml:space="preserve"> </w:t>
      </w:r>
    </w:p>
    <w:p w14:paraId="4587319B" w14:textId="3621A892" w:rsidR="00120527" w:rsidRDefault="00050F4E" w:rsidP="00DB06A3">
      <w:pPr>
        <w:tabs>
          <w:tab w:val="left" w:pos="709"/>
        </w:tabs>
        <w:suppressAutoHyphens/>
        <w:spacing w:after="240" w:line="276" w:lineRule="auto"/>
        <w:ind w:left="709"/>
        <w:jc w:val="both"/>
        <w:rPr>
          <w:sz w:val="24"/>
          <w:szCs w:val="24"/>
          <w:rFonts w:ascii="Times New Roman" w:eastAsia="SimSun" w:hAnsi="Times New Roman" w:cs="Times New Roman"/>
        </w:rPr>
      </w:pPr>
      <w:r>
        <w:rPr>
          <w:sz w:val="24"/>
          <w:i/>
          <w:color w:val="4AA55B"/>
          <w:rFonts w:ascii="Times New Roman" w:hAnsi="Times New Roman"/>
        </w:rPr>
        <w:t xml:space="preserve">[Alternativ för högre utbildning, programområde 131:</w:t>
      </w:r>
      <w:r>
        <w:rPr>
          <w:sz w:val="24"/>
          <w:rFonts w:ascii="Times New Roman" w:hAnsi="Times New Roman"/>
        </w:rPr>
        <w:t xml:space="preserve"> </w:t>
      </w:r>
      <w:r>
        <w:rPr>
          <w:sz w:val="24"/>
          <w:rFonts w:ascii="Times New Roman" w:hAnsi="Times New Roman"/>
        </w:rPr>
        <w:t xml:space="preserve">Om enhetskostnaderna för resor inte täcker minst 70 % av de faktiska resekostnaderna för den medföljande personen, kan bestämmelserna för särskilda kostnader för dyra resor tillämpas, på samma sätt som för deltagaren.</w:t>
      </w:r>
      <w:r>
        <w:rPr>
          <w:sz w:val="24"/>
          <w:rFonts w:ascii="Times New Roman" w:hAnsi="Times New Roman"/>
        </w:rPr>
        <w:t xml:space="preserve"> </w:t>
      </w:r>
    </w:p>
    <w:p w14:paraId="309DB015" w14:textId="5096D571" w:rsidR="00050F4E" w:rsidRPr="0028078F" w:rsidRDefault="00050F4E" w:rsidP="00DB06A3">
      <w:pPr>
        <w:tabs>
          <w:tab w:val="left" w:pos="709"/>
        </w:tabs>
        <w:suppressAutoHyphens/>
        <w:spacing w:after="240" w:line="276" w:lineRule="auto"/>
        <w:ind w:left="709"/>
        <w:jc w:val="both"/>
        <w:rPr>
          <w:sz w:val="24"/>
          <w:szCs w:val="24"/>
          <w:rFonts w:ascii="Times New Roman" w:eastAsia="Calibri" w:hAnsi="Times New Roman" w:cs="Times New Roman"/>
        </w:rPr>
      </w:pPr>
      <w:r>
        <w:rPr>
          <w:sz w:val="24"/>
          <w:rFonts w:ascii="Times New Roman" w:hAnsi="Times New Roman"/>
        </w:rPr>
        <w:t xml:space="preserve">Om utlandsvistelsen är längre än 60 dagar beräknas budgetkategorin ”Inkluderingsstöd för deltagare” utifrån de faktiska kostnaderna för uppehälle efter den 60:e dagen.</w:t>
      </w:r>
    </w:p>
    <w:p w14:paraId="2C78D120" w14:textId="3209C67E" w:rsidR="00050F4E" w:rsidRPr="00134C41" w:rsidRDefault="00050F4E" w:rsidP="00DB06A3">
      <w:pPr>
        <w:tabs>
          <w:tab w:val="left" w:pos="709"/>
        </w:tabs>
        <w:suppressAutoHyphens/>
        <w:spacing w:after="0" w:line="276" w:lineRule="auto"/>
        <w:ind w:left="709"/>
        <w:jc w:val="both"/>
        <w:rPr>
          <w:sz w:val="24"/>
          <w:szCs w:val="24"/>
          <w:rFonts w:ascii="Times New Roman" w:eastAsia="Calibri" w:hAnsi="Times New Roman" w:cs="Times New Roman"/>
        </w:rPr>
      </w:pPr>
      <w:r>
        <w:rPr>
          <w:sz w:val="24"/>
          <w:rFonts w:ascii="Times New Roman" w:hAnsi="Times New Roman"/>
        </w:rPr>
        <w:t xml:space="preserve">När deltagarna har valts ut kan medel för inkluderingsstöd för deltagare göras tillgängliga på två sätt.</w:t>
      </w:r>
      <w:r>
        <w:rPr>
          <w:sz w:val="24"/>
          <w:rFonts w:ascii="Times New Roman" w:hAnsi="Times New Roman"/>
        </w:rPr>
        <w:t xml:space="preserve"> </w:t>
      </w:r>
      <w:r>
        <w:rPr>
          <w:sz w:val="24"/>
          <w:rFonts w:ascii="Times New Roman" w:hAnsi="Times New Roman"/>
        </w:rPr>
        <w:t xml:space="preserve">Bidragsmottagaren kan antingen lämna in en begäran om finansiering till det nationella programkontoret eller göra en budgetöverföring i enlighet med bilaga 5 till avtalet.</w:t>
      </w:r>
      <w:r>
        <w:rPr>
          <w:sz w:val="24"/>
          <w:i/>
          <w:color w:val="4AA55B"/>
          <w:rFonts w:ascii="Times New Roman" w:hAnsi="Times New Roman"/>
        </w:rPr>
        <w:t xml:space="preserve">]</w:t>
      </w:r>
    </w:p>
    <w:p w14:paraId="31FB74A5" w14:textId="77777777" w:rsidR="00050F4E" w:rsidRPr="00134C41" w:rsidRDefault="00050F4E" w:rsidP="0028078F">
      <w:pPr>
        <w:tabs>
          <w:tab w:val="left" w:pos="709"/>
        </w:tabs>
        <w:suppressAutoHyphens/>
        <w:spacing w:after="0" w:line="276" w:lineRule="auto"/>
        <w:ind w:left="851"/>
        <w:jc w:val="both"/>
        <w:rPr>
          <w:rFonts w:ascii="Times New Roman" w:eastAsia="SimSun" w:hAnsi="Times New Roman" w:cs="Times New Roman"/>
          <w:sz w:val="24"/>
          <w:szCs w:val="24"/>
          <w:lang w:eastAsia="ar-SA"/>
        </w:rPr>
      </w:pPr>
    </w:p>
    <w:p w14:paraId="0764B183" w14:textId="58850BFE" w:rsidR="00DB06A3" w:rsidRPr="00DB06A3" w:rsidRDefault="00050F4E" w:rsidP="00C114C7">
      <w:pPr>
        <w:pStyle w:val="ListParagraph"/>
        <w:numPr>
          <w:ilvl w:val="0"/>
          <w:numId w:val="33"/>
        </w:numPr>
        <w:tabs>
          <w:tab w:val="left" w:pos="709"/>
        </w:tabs>
        <w:suppressAutoHyphens/>
        <w:spacing w:line="276" w:lineRule="auto"/>
        <w:rPr>
          <w:szCs w:val="24"/>
          <w:rFonts w:eastAsia="Calibri"/>
        </w:rPr>
      </w:pPr>
      <w:r>
        <w:rPr>
          <w:u w:val="single"/>
        </w:rPr>
        <w:t xml:space="preserve">Styrkande handlingar:</w:t>
      </w:r>
      <w:r>
        <w:t xml:space="preserve"> </w:t>
      </w:r>
    </w:p>
    <w:p w14:paraId="16B6A460" w14:textId="51100019" w:rsidR="00050F4E" w:rsidRPr="00134C41" w:rsidRDefault="00050F4E" w:rsidP="00DB06A3">
      <w:pPr>
        <w:tabs>
          <w:tab w:val="left" w:pos="709"/>
        </w:tabs>
        <w:suppressAutoHyphens/>
        <w:spacing w:line="276" w:lineRule="auto"/>
        <w:jc w:val="both"/>
        <w:rPr>
          <w:sz w:val="24"/>
          <w:szCs w:val="24"/>
          <w:rFonts w:ascii="Times New Roman" w:eastAsia="Calibri" w:hAnsi="Times New Roman" w:cs="Times New Roman"/>
        </w:rPr>
      </w:pPr>
      <w:r>
        <w:rPr>
          <w:sz w:val="24"/>
          <w:i/>
          <w:color w:val="4AA55B"/>
          <w:rFonts w:ascii="Times New Roman" w:hAnsi="Times New Roman"/>
        </w:rPr>
        <w:t xml:space="preserve">[Alternativ för högre utbildning:</w:t>
      </w:r>
      <w:r>
        <w:rPr>
          <w:sz w:val="24"/>
          <w:rFonts w:ascii="Times New Roman" w:hAnsi="Times New Roman"/>
        </w:rPr>
        <w:t xml:space="preserve"> </w:t>
      </w:r>
      <w:r>
        <w:rPr>
          <w:sz w:val="24"/>
          <w:rFonts w:ascii="Times New Roman" w:hAnsi="Times New Roman"/>
        </w:rPr>
        <w:t xml:space="preserve">Handlingar som styrker deltagarens behov av inkluderingsstöd och som undertecknats av den mottagande eller sändande organisationen, med uppgift om deltagarens namn, verksamhetens syfte samt start- och slutdatum, handlingar med de planerade faktiska kostnaderna och det nationella programkontorets godkännande av dessa kostnader, och</w:t>
      </w:r>
      <w:r>
        <w:rPr>
          <w:sz w:val="24"/>
          <w:i/>
          <w:color w:val="4AA55B"/>
          <w:rFonts w:ascii="Times New Roman" w:hAnsi="Times New Roman"/>
        </w:rPr>
        <w:t xml:space="preserve">]</w:t>
      </w:r>
      <w:r>
        <w:rPr>
          <w:sz w:val="24"/>
          <w:rFonts w:ascii="Times New Roman" w:hAnsi="Times New Roman"/>
        </w:rPr>
        <w:t xml:space="preserve"> bevis på betalning av relaterade kostnader på grundval av fakturor, med uppgift om namn och adress för det organ som utfärdat fakturan, belopp och valuta samt fakturadatum, och i tillämpliga fall en handling som undertecknats av den mottagande organisationen som anger det bekräftade start- och slutdatumet för vistelsen för den medföljande personen.</w:t>
      </w:r>
    </w:p>
    <w:p w14:paraId="7A9D6FFF" w14:textId="77777777" w:rsidR="00151501" w:rsidRDefault="00050F4E" w:rsidP="00C114C7">
      <w:pPr>
        <w:pStyle w:val="ListParagraph"/>
        <w:numPr>
          <w:ilvl w:val="0"/>
          <w:numId w:val="33"/>
        </w:numPr>
        <w:tabs>
          <w:tab w:val="left" w:pos="709"/>
        </w:tabs>
        <w:suppressAutoHyphens/>
        <w:spacing w:line="276" w:lineRule="auto"/>
        <w:rPr>
          <w:szCs w:val="24"/>
          <w:rFonts w:eastAsia="Calibri"/>
        </w:rPr>
      </w:pPr>
      <w:r>
        <w:rPr>
          <w:u w:val="single"/>
        </w:rPr>
        <w:t xml:space="preserve">Rapportering:</w:t>
      </w:r>
      <w:r>
        <w:t xml:space="preserve"> </w:t>
      </w:r>
    </w:p>
    <w:p w14:paraId="77CCC6D2" w14:textId="7510B6DE" w:rsidR="00050F4E" w:rsidRPr="00134C41" w:rsidRDefault="00151501" w:rsidP="00151501">
      <w:pPr>
        <w:tabs>
          <w:tab w:val="left" w:pos="709"/>
        </w:tabs>
        <w:suppressAutoHyphens/>
        <w:spacing w:line="276" w:lineRule="auto"/>
        <w:jc w:val="both"/>
        <w:rPr>
          <w:sz w:val="24"/>
          <w:szCs w:val="24"/>
          <w:rFonts w:ascii="Times New Roman" w:eastAsia="Calibri" w:hAnsi="Times New Roman" w:cs="Times New Roman"/>
        </w:rPr>
      </w:pPr>
      <w:r>
        <w:rPr>
          <w:sz w:val="24"/>
          <w:rFonts w:ascii="Times New Roman" w:hAnsi="Times New Roman"/>
        </w:rPr>
        <w:t xml:space="preserve">Bidragsmottagaren ska för varje kostnadspost i denna budgetkategori redovisa typ av kostnader och faktiskt belopp på de kostnader som uppstått.</w:t>
      </w:r>
      <w:r>
        <w:rPr>
          <w:sz w:val="24"/>
          <w:rFonts w:ascii="Times New Roman" w:hAnsi="Times New Roman"/>
        </w:rPr>
        <w:t xml:space="preserve"> </w:t>
      </w:r>
    </w:p>
    <w:p w14:paraId="347FB32E" w14:textId="2250D392" w:rsidR="00050F4E" w:rsidRPr="00151501" w:rsidRDefault="00050F4E" w:rsidP="00C114C7">
      <w:pPr>
        <w:pStyle w:val="Heading2"/>
        <w:numPr>
          <w:ilvl w:val="1"/>
          <w:numId w:val="38"/>
        </w:numPr>
        <w:ind w:left="426" w:hanging="284"/>
        <w:rPr>
          <w:rFonts w:eastAsia="Calibri"/>
        </w:rPr>
      </w:pPr>
      <w:r>
        <w:t xml:space="preserve">Särskilda kostnader</w:t>
      </w:r>
    </w:p>
    <w:p w14:paraId="44F63A9D" w14:textId="545B3821" w:rsidR="00151501" w:rsidRPr="00151501" w:rsidRDefault="00050F4E" w:rsidP="00C114C7">
      <w:pPr>
        <w:pStyle w:val="ListParagraph"/>
        <w:numPr>
          <w:ilvl w:val="0"/>
          <w:numId w:val="35"/>
        </w:numPr>
        <w:suppressAutoHyphens/>
        <w:spacing w:line="276" w:lineRule="auto"/>
        <w:rPr>
          <w:szCs w:val="24"/>
          <w:rFonts w:eastAsia="Calibri"/>
        </w:rPr>
      </w:pPr>
      <w:r>
        <w:rPr>
          <w:u w:val="single"/>
        </w:rPr>
        <w:t xml:space="preserve">Beräkning av bidragsbeloppet:</w:t>
      </w:r>
    </w:p>
    <w:p w14:paraId="2209B478" w14:textId="43977086" w:rsidR="00050F4E" w:rsidRPr="00134C41" w:rsidRDefault="00151501" w:rsidP="3C479053">
      <w:pPr>
        <w:spacing w:line="276" w:lineRule="auto"/>
        <w:jc w:val="both"/>
        <w:rPr>
          <w:sz w:val="24"/>
          <w:szCs w:val="24"/>
          <w:rFonts w:ascii="Times New Roman" w:eastAsia="Calibri" w:hAnsi="Times New Roman" w:cs="Times New Roman"/>
        </w:rPr>
      </w:pPr>
      <w:r>
        <w:rPr>
          <w:sz w:val="24"/>
          <w:rFonts w:ascii="Times New Roman" w:hAnsi="Times New Roman"/>
        </w:rPr>
        <w:t xml:space="preserve">Bidraget utgörs av en ersättning av följande stödberättigande faktiska kostnader som uppstått, om inte annat anges nedan.</w:t>
      </w:r>
      <w:r>
        <w:rPr>
          <w:sz w:val="24"/>
          <w:rFonts w:ascii="Times New Roman" w:hAnsi="Times New Roman"/>
        </w:rPr>
        <w:t xml:space="preserve"> </w:t>
      </w:r>
    </w:p>
    <w:p w14:paraId="695D2161" w14:textId="77777777" w:rsidR="00050F4E" w:rsidRPr="00151501" w:rsidRDefault="00050F4E" w:rsidP="00C114C7">
      <w:pPr>
        <w:numPr>
          <w:ilvl w:val="0"/>
          <w:numId w:val="20"/>
        </w:numPr>
        <w:suppressAutoHyphens/>
        <w:spacing w:after="200" w:line="276" w:lineRule="auto"/>
        <w:jc w:val="both"/>
        <w:rPr>
          <w:sz w:val="24"/>
          <w:szCs w:val="24"/>
          <w:u w:val="single"/>
          <w:rFonts w:ascii="Times New Roman" w:eastAsia="Calibri" w:hAnsi="Times New Roman" w:cs="Times New Roman"/>
        </w:rPr>
      </w:pPr>
      <w:r>
        <w:rPr>
          <w:sz w:val="24"/>
          <w:u w:val="single"/>
          <w:rFonts w:ascii="Times New Roman" w:hAnsi="Times New Roman"/>
        </w:rPr>
        <w:t xml:space="preserve">Stödberättigande kostnader:</w:t>
      </w:r>
      <w:r>
        <w:rPr>
          <w:sz w:val="24"/>
          <w:u w:val="single"/>
          <w:rFonts w:ascii="Times New Roman" w:hAnsi="Times New Roman"/>
        </w:rPr>
        <w:t xml:space="preserve"> </w:t>
      </w:r>
    </w:p>
    <w:p w14:paraId="21F3D120" w14:textId="1380371B" w:rsidR="00050F4E" w:rsidRPr="00DC77CF" w:rsidRDefault="00A17C59" w:rsidP="00C114C7">
      <w:pPr>
        <w:pStyle w:val="ListParagraph"/>
        <w:numPr>
          <w:ilvl w:val="0"/>
          <w:numId w:val="36"/>
        </w:numPr>
        <w:spacing w:line="276" w:lineRule="auto"/>
        <w:rPr>
          <w:rFonts w:eastAsia="SimSun"/>
        </w:rPr>
      </w:pPr>
      <w:r>
        <w:t xml:space="preserve">Ekonomisk garanti:</w:t>
      </w:r>
      <w:r>
        <w:t xml:space="preserve"> </w:t>
      </w:r>
      <w:r>
        <w:t xml:space="preserve">80 % av kostnaderna för en garanti vid förfinansiering som bidragsmottagaren har ställt, när det nationella programkontoret har krävt en sådan garanti enligt specifikationen (se punkt 4).</w:t>
      </w:r>
      <w:r>
        <w:t xml:space="preserve"> </w:t>
      </w:r>
    </w:p>
    <w:p w14:paraId="10206A23" w14:textId="306E5945" w:rsidR="00050F4E" w:rsidRPr="00134C41" w:rsidRDefault="0075402E" w:rsidP="00C114C7">
      <w:pPr>
        <w:pStyle w:val="ListParagraph"/>
        <w:numPr>
          <w:ilvl w:val="0"/>
          <w:numId w:val="36"/>
        </w:numPr>
        <w:spacing w:line="276" w:lineRule="auto"/>
        <w:rPr>
          <w:rFonts w:eastAsia="SimSun"/>
        </w:rPr>
      </w:pPr>
      <w:r>
        <w:rPr>
          <w:i/>
          <w:color w:val="4AA55B"/>
        </w:rPr>
        <w:t xml:space="preserve">[Alternativ för alla utom högre utbildning, programområde 171 och DiscoverEU:s inkluderingsinsats:</w:t>
      </w:r>
      <w:r>
        <w:rPr>
          <w:i/>
          <w:color w:val="4AA55B"/>
        </w:rPr>
        <w:t xml:space="preserve"> </w:t>
      </w:r>
      <w:r>
        <w:t xml:space="preserve">Kostnader för dyra resor:</w:t>
      </w:r>
      <w:r>
        <w:t xml:space="preserve"> </w:t>
      </w:r>
      <w:r>
        <w:t xml:space="preserve">80 % av kostnaden för resor på det mest ekonomiska och effektiva sättet om det tillämpliga enhetsbidraget inte skulle täcka minst 70 % av resekostnaderna.</w:t>
      </w:r>
      <w:r>
        <w:t xml:space="preserve"> </w:t>
      </w:r>
      <w:r>
        <w:t xml:space="preserve">Särskilda kostnader för dyra resor ersätter resebidraget.</w:t>
      </w:r>
      <w:r>
        <w:rPr>
          <w:i/>
          <w:color w:val="4AA55B"/>
        </w:rPr>
        <w:t xml:space="preserve">]</w:t>
      </w:r>
    </w:p>
    <w:p w14:paraId="4F0FBFCC" w14:textId="1CEE5E11" w:rsidR="00050F4E" w:rsidRPr="00134C41" w:rsidRDefault="00050F4E" w:rsidP="57B923D3">
      <w:pPr>
        <w:pStyle w:val="ListParagraph"/>
        <w:spacing w:line="276" w:lineRule="auto"/>
        <w:ind w:left="1080"/>
        <w:rPr>
          <w:rFonts w:eastAsia="SimSun"/>
        </w:rPr>
      </w:pPr>
      <w:r>
        <w:rPr>
          <w:i/>
          <w:color w:val="4AA55B"/>
        </w:rPr>
        <w:t xml:space="preserve">[Alternativ för högre utbildning, programområde 131:</w:t>
      </w:r>
      <w:r>
        <w:t xml:space="preserve"> </w:t>
      </w:r>
      <w:r>
        <w:t xml:space="preserve">När deltagarna har valts ut kan bidragsmottagaren antingen lämna in en begäran till det nationella programkontoret om bidrag för kostnader för dyra resor under kategorin särskilda kostnader eller täcka dem genom en budgetöverföring i enlighet med bilaga 5 till avtalet.</w:t>
      </w:r>
      <w:r>
        <w:t xml:space="preserve"> </w:t>
      </w:r>
      <w:r>
        <w:t xml:space="preserve">De särskilda kostnaderna för dyra resor ersätter resebidraget.</w:t>
      </w:r>
      <w:r>
        <w:rPr>
          <w:i/>
          <w:color w:val="4AA55B"/>
        </w:rPr>
        <w:t xml:space="preserve">]</w:t>
      </w:r>
    </w:p>
    <w:p w14:paraId="23275032" w14:textId="0E851E37" w:rsidR="00050F4E" w:rsidRPr="00134C41" w:rsidRDefault="00050F4E" w:rsidP="00C114C7">
      <w:pPr>
        <w:pStyle w:val="ListParagraph"/>
        <w:numPr>
          <w:ilvl w:val="0"/>
          <w:numId w:val="36"/>
        </w:numPr>
        <w:suppressAutoHyphens/>
        <w:spacing w:after="0" w:line="276" w:lineRule="auto"/>
        <w:rPr>
          <w:rFonts w:eastAsia="SimSun"/>
        </w:rPr>
      </w:pPr>
      <w:r>
        <w:rPr>
          <w:i/>
          <w:color w:val="4AA55B"/>
        </w:rPr>
        <w:t xml:space="preserve">[Alternativ för skolutbildning/yrkesutbildning/vuxenutbildning/idrott/ungdom:</w:t>
      </w:r>
      <w:r>
        <w:t xml:space="preserve"> </w:t>
      </w:r>
      <w:r>
        <w:t xml:space="preserve">Viseringar och viseringsrelaterade kostnader, uppehållstillstånd, vaccinationer och hälsointyg:</w:t>
      </w:r>
      <w:r>
        <w:t xml:space="preserve"> </w:t>
      </w:r>
      <w:r>
        <w:t xml:space="preserve">100 % av de uppkomna kostnaderna.</w:t>
      </w:r>
      <w:r>
        <w:rPr>
          <w:i/>
          <w:color w:val="4AA55B"/>
        </w:rPr>
        <w:t xml:space="preserve">]</w:t>
      </w:r>
    </w:p>
    <w:p w14:paraId="363C6621" w14:textId="77777777" w:rsidR="00050F4E" w:rsidRPr="00134C41" w:rsidRDefault="00050F4E" w:rsidP="00DC77CF">
      <w:pPr>
        <w:suppressAutoHyphens/>
        <w:spacing w:after="0" w:line="276" w:lineRule="auto"/>
        <w:ind w:left="720"/>
        <w:jc w:val="both"/>
        <w:rPr>
          <w:rFonts w:ascii="Times New Roman" w:eastAsia="SimSun" w:hAnsi="Times New Roman" w:cs="Times New Roman"/>
          <w:sz w:val="24"/>
          <w:szCs w:val="24"/>
          <w:lang w:eastAsia="ar-SA"/>
        </w:rPr>
      </w:pPr>
    </w:p>
    <w:p w14:paraId="74C1C91D" w14:textId="04A83D7A" w:rsidR="00BD1481" w:rsidRPr="00BD1481" w:rsidRDefault="00050F4E" w:rsidP="00BD1481">
      <w:pPr>
        <w:pStyle w:val="ListParagraph"/>
        <w:suppressAutoHyphens/>
        <w:spacing w:after="240" w:line="276" w:lineRule="auto"/>
        <w:ind w:left="1080"/>
        <w:rPr>
          <w:rFonts w:eastAsia="SimSun"/>
        </w:rPr>
      </w:pPr>
      <w:r>
        <w:rPr>
          <w:i/>
          <w:color w:val="4AA55B"/>
        </w:rPr>
        <w:t xml:space="preserve">[Alternativ för DiscoverEU:s inkluderingsinsats:</w:t>
      </w:r>
      <w:r>
        <w:t xml:space="preserve"> </w:t>
      </w:r>
    </w:p>
    <w:p w14:paraId="05FE34B4" w14:textId="23E4EA7D" w:rsidR="000D69AE" w:rsidRPr="00D37840" w:rsidRDefault="155EF588" w:rsidP="00D37840">
      <w:pPr>
        <w:pStyle w:val="ListParagraph"/>
        <w:numPr>
          <w:ilvl w:val="0"/>
          <w:numId w:val="36"/>
        </w:numPr>
        <w:suppressAutoHyphens/>
        <w:spacing w:after="240" w:line="276" w:lineRule="auto"/>
        <w:rPr>
          <w:rFonts w:eastAsia="Calibri"/>
        </w:rPr>
      </w:pPr>
      <w:r>
        <w:t xml:space="preserve">100 % av kostnader för platsbokning om det inte är möjligt att resa utan en obligatorisk platsbokning, i länder där det är tillämpligt.</w:t>
      </w:r>
      <w:r>
        <w:t xml:space="preserve"> </w:t>
      </w:r>
      <w:r>
        <w:t xml:space="preserve">Dessa kostnader kan täckas utöver resekortet.</w:t>
      </w:r>
      <w:r>
        <w:t xml:space="preserve"> </w:t>
      </w:r>
    </w:p>
    <w:p w14:paraId="4626E345" w14:textId="226DBA8F" w:rsidR="00050F4E" w:rsidRPr="00134C41" w:rsidRDefault="460C1352" w:rsidP="00C114C7">
      <w:pPr>
        <w:pStyle w:val="ListParagraph"/>
        <w:numPr>
          <w:ilvl w:val="0"/>
          <w:numId w:val="36"/>
        </w:numPr>
        <w:suppressAutoHyphens/>
        <w:spacing w:after="240" w:line="276" w:lineRule="auto"/>
        <w:rPr>
          <w:rFonts w:eastAsia="Calibri"/>
        </w:rPr>
      </w:pPr>
      <w:r>
        <w:t xml:space="preserve">100 % av kostnader för dyra resor för deltagare och deras medföljande personer på grund av geografisk avlägsenhet eller andra hinder (inbegripet användning av renare transportmedel med lägre koldioxidutsläpp).</w:t>
      </w:r>
      <w:r>
        <w:t xml:space="preserve"> </w:t>
      </w:r>
      <w:r>
        <w:t xml:space="preserve">Kostnader för resor på det mest ekonomiska och effektiva sättet om enhetsbidraget inte täcker minst 70 % av resekostnaderna.</w:t>
      </w:r>
      <w:r>
        <w:t xml:space="preserve"> </w:t>
      </w:r>
      <w:r>
        <w:t xml:space="preserve">Bidragsmottagaren måste lämna in en motiverad begäran om finansiering för dyra resor under kategorin särskilda kostnader till det nationella programkontoret, som måste godkänna den.</w:t>
      </w:r>
      <w:r>
        <w:t xml:space="preserve"> </w:t>
      </w:r>
      <w:r>
        <w:t xml:space="preserve">Om de särskilda kostnaderna för dyra resor godkänns ersätter de bidraget till icke miljövänligt resande, men inte resekortet.</w:t>
      </w:r>
      <w:r>
        <w:rPr>
          <w:i/>
          <w:color w:val="4AA55B"/>
        </w:rPr>
        <w:t xml:space="preserve">]</w:t>
      </w:r>
      <w:r>
        <w:t xml:space="preserve"> </w:t>
      </w:r>
    </w:p>
    <w:p w14:paraId="5CE99B64" w14:textId="77777777" w:rsidR="00050F4E" w:rsidRPr="009D67F6" w:rsidRDefault="00050F4E" w:rsidP="00C114C7">
      <w:pPr>
        <w:numPr>
          <w:ilvl w:val="0"/>
          <w:numId w:val="20"/>
        </w:numPr>
        <w:suppressAutoHyphens/>
        <w:spacing w:after="0" w:line="276" w:lineRule="auto"/>
        <w:jc w:val="both"/>
        <w:rPr>
          <w:sz w:val="24"/>
          <w:szCs w:val="24"/>
          <w:u w:val="single"/>
          <w:rFonts w:ascii="Times New Roman" w:eastAsia="SimSun" w:hAnsi="Times New Roman" w:cs="Times New Roman"/>
        </w:rPr>
      </w:pPr>
      <w:r>
        <w:rPr>
          <w:sz w:val="24"/>
          <w:u w:val="single"/>
          <w:rFonts w:ascii="Times New Roman" w:hAnsi="Times New Roman"/>
        </w:rPr>
        <w:t xml:space="preserve">Styrkande handlingar:</w:t>
      </w:r>
    </w:p>
    <w:p w14:paraId="08FB368E" w14:textId="77777777" w:rsidR="00050F4E" w:rsidRPr="00134C41" w:rsidRDefault="00050F4E" w:rsidP="00DC77CF">
      <w:pPr>
        <w:suppressAutoHyphens/>
        <w:spacing w:after="0" w:line="276" w:lineRule="auto"/>
        <w:ind w:left="360"/>
        <w:jc w:val="both"/>
        <w:rPr>
          <w:rFonts w:ascii="Times New Roman" w:eastAsia="SimSun" w:hAnsi="Times New Roman" w:cs="Times New Roman"/>
          <w:sz w:val="24"/>
          <w:szCs w:val="24"/>
          <w:lang w:eastAsia="ar-SA"/>
        </w:rPr>
      </w:pPr>
    </w:p>
    <w:p w14:paraId="2868964B" w14:textId="2A67B3FD" w:rsidR="00050F4E" w:rsidRPr="00134C41" w:rsidRDefault="00AC3BEE" w:rsidP="009D67F6">
      <w:pPr>
        <w:suppressAutoHyphens/>
        <w:spacing w:after="0" w:line="276" w:lineRule="auto"/>
        <w:jc w:val="both"/>
        <w:rPr>
          <w:sz w:val="24"/>
          <w:szCs w:val="24"/>
          <w:rFonts w:ascii="Times New Roman" w:eastAsia="SimSun" w:hAnsi="Times New Roman" w:cs="Times New Roman"/>
        </w:rPr>
      </w:pPr>
      <w:r>
        <w:rPr>
          <w:sz w:val="24"/>
          <w:rFonts w:ascii="Times New Roman" w:hAnsi="Times New Roman"/>
        </w:rPr>
        <w:t xml:space="preserve">För garantin vid förfinansiering: Bevis på kostnaden för den finansiella garantin, med uppgift om det utfärdande organets namn och adress, garantins belopp och valuta, datum för utfärdandet av garantin samt underskrift av det juridiska ombudet för det organ som tillhandahåller garantin.</w:t>
      </w:r>
      <w:r>
        <w:rPr>
          <w:sz w:val="24"/>
          <w:rFonts w:ascii="Times New Roman" w:hAnsi="Times New Roman"/>
        </w:rPr>
        <w:t xml:space="preserve"> </w:t>
      </w:r>
    </w:p>
    <w:p w14:paraId="4F5A7145" w14:textId="77777777" w:rsidR="00050F4E" w:rsidRPr="00134C41" w:rsidRDefault="00050F4E" w:rsidP="00134C41">
      <w:pPr>
        <w:suppressAutoHyphens/>
        <w:spacing w:after="0" w:line="276" w:lineRule="auto"/>
        <w:ind w:left="1134"/>
        <w:jc w:val="both"/>
        <w:rPr>
          <w:rFonts w:ascii="Times New Roman" w:eastAsia="SimSun" w:hAnsi="Times New Roman" w:cs="Times New Roman"/>
          <w:sz w:val="24"/>
          <w:szCs w:val="24"/>
          <w:lang w:eastAsia="ar-SA"/>
        </w:rPr>
      </w:pPr>
    </w:p>
    <w:p w14:paraId="1C0D88A2" w14:textId="6C80E088" w:rsidR="00B217E2" w:rsidRDefault="3C127A1F" w:rsidP="00B217E2">
      <w:pPr>
        <w:suppressAutoHyphens/>
        <w:spacing w:after="200" w:line="276" w:lineRule="auto"/>
        <w:jc w:val="both"/>
        <w:rPr>
          <w:rFonts w:eastAsia="SimSun"/>
        </w:rPr>
      </w:pPr>
      <w:r>
        <w:rPr>
          <w:i/>
          <w:color w:val="4AA55B"/>
          <w:sz w:val="24"/>
          <w:rFonts w:ascii="Times New Roman" w:hAnsi="Times New Roman"/>
        </w:rPr>
        <w:t xml:space="preserve">[Alternativ för alla utom högre utbildning, programområde 171:</w:t>
      </w:r>
      <w:r>
        <w:rPr>
          <w:i/>
          <w:color w:val="4AA55B"/>
        </w:rPr>
        <w:t xml:space="preserve"> </w:t>
      </w:r>
      <w:r>
        <w:rPr>
          <w:sz w:val="24"/>
          <w:rFonts w:ascii="Times New Roman" w:hAnsi="Times New Roman"/>
        </w:rPr>
        <w:t xml:space="preserve">För kostnader för dyra resor: Betalningsbevis och tillhörande bevis på betalning av relaterade kostnader på grundval av fakturor, med uppgift om namn och adress för det organ som utfärdat fakturan, belopp och valuta, fakturadatum samt resvägen.</w:t>
      </w:r>
      <w:r>
        <w:rPr>
          <w:sz w:val="24"/>
          <w:i/>
          <w:color w:val="4AA55B"/>
          <w:rFonts w:ascii="Times New Roman" w:hAnsi="Times New Roman"/>
        </w:rPr>
        <w:t xml:space="preserve">]</w:t>
      </w:r>
    </w:p>
    <w:p w14:paraId="75452973" w14:textId="450AC5CA" w:rsidR="002722FA" w:rsidRDefault="00050F4E" w:rsidP="005C137E">
      <w:pPr>
        <w:suppressAutoHyphens/>
        <w:spacing w:after="200" w:line="276" w:lineRule="auto"/>
        <w:jc w:val="both"/>
        <w:rPr>
          <w:sz w:val="24"/>
          <w:szCs w:val="24"/>
          <w:rFonts w:ascii="Times New Roman" w:eastAsia="SimSun" w:hAnsi="Times New Roman" w:cs="Times New Roman"/>
        </w:rPr>
      </w:pPr>
      <w:r>
        <w:rPr>
          <w:sz w:val="24"/>
          <w:i/>
          <w:color w:val="4AA55B"/>
          <w:rFonts w:ascii="Times New Roman" w:hAnsi="Times New Roman"/>
        </w:rPr>
        <w:t xml:space="preserve">[Alternativ för högre utbildning, programområde 131 och DiscoverEU:s inkluderingsinsats:</w:t>
      </w:r>
      <w:r>
        <w:rPr>
          <w:sz w:val="24"/>
          <w:rFonts w:ascii="Times New Roman" w:hAnsi="Times New Roman"/>
        </w:rPr>
        <w:t xml:space="preserve"> </w:t>
      </w:r>
      <w:r>
        <w:rPr>
          <w:sz w:val="24"/>
          <w:rFonts w:ascii="Times New Roman" w:hAnsi="Times New Roman"/>
        </w:rPr>
        <w:t xml:space="preserve">Dessutom</w:t>
      </w:r>
      <w:r>
        <w:rPr>
          <w:sz w:val="24"/>
          <w:rFonts w:ascii="Times New Roman" w:hAnsi="Times New Roman"/>
        </w:rPr>
        <w:t xml:space="preserve"> </w:t>
      </w:r>
      <w:r>
        <w:rPr>
          <w:sz w:val="24"/>
          <w:rFonts w:ascii="Times New Roman" w:hAnsi="Times New Roman"/>
        </w:rPr>
        <w:t xml:space="preserve">krävs handlingar som styrker deltagarens behov av detta bidrag och som undertecknats av den sändande organisationen </w:t>
      </w:r>
      <w:r>
        <w:rPr>
          <w:sz w:val="24"/>
          <w:i/>
          <w:color w:val="4AA55B"/>
          <w:rFonts w:ascii="Times New Roman" w:hAnsi="Times New Roman"/>
        </w:rPr>
        <w:t xml:space="preserve">[Alternativ för högre utbildning, programområde 131:</w:t>
      </w:r>
      <w:r>
        <w:rPr>
          <w:sz w:val="24"/>
          <w:i/>
          <w:color w:val="4AA55B"/>
          <w:rFonts w:ascii="Times New Roman" w:hAnsi="Times New Roman"/>
        </w:rPr>
        <w:t xml:space="preserve"> </w:t>
      </w:r>
      <w:r>
        <w:rPr>
          <w:sz w:val="24"/>
          <w:rFonts w:ascii="Times New Roman" w:hAnsi="Times New Roman"/>
        </w:rPr>
        <w:t xml:space="preserve">eller den mottagande organisationen</w:t>
      </w:r>
      <w:r>
        <w:rPr>
          <w:sz w:val="24"/>
          <w:i/>
          <w:color w:val="4AA55B"/>
          <w:rFonts w:ascii="Times New Roman" w:hAnsi="Times New Roman"/>
        </w:rPr>
        <w:t xml:space="preserve">]</w:t>
      </w:r>
      <w:r>
        <w:rPr>
          <w:sz w:val="24"/>
          <w:rFonts w:ascii="Times New Roman" w:hAnsi="Times New Roman"/>
        </w:rPr>
        <w:t xml:space="preserve">, med uppgift om deltagarens namn, verksamhetens syfte och start- och slutdatum för fysisk närvaro, samt handlingar som visar de planerade reella kostnaderna och programkontorets godkännande av dessa kostnader.</w:t>
      </w:r>
      <w:r>
        <w:rPr>
          <w:sz w:val="24"/>
          <w:i/>
          <w:color w:val="4AA55B"/>
          <w:rFonts w:ascii="Times New Roman" w:hAnsi="Times New Roman"/>
        </w:rPr>
        <w:t xml:space="preserve">]</w:t>
      </w:r>
      <w:r>
        <w:rPr>
          <w:sz w:val="24"/>
          <w:rFonts w:ascii="Times New Roman" w:hAnsi="Times New Roman"/>
        </w:rPr>
        <w:t xml:space="preserve"> </w:t>
      </w:r>
    </w:p>
    <w:p w14:paraId="38B1BD48" w14:textId="224E5CAE" w:rsidR="00050F4E" w:rsidRDefault="00050F4E" w:rsidP="0087743F">
      <w:pPr>
        <w:suppressAutoHyphens/>
        <w:spacing w:after="0" w:line="276" w:lineRule="auto"/>
        <w:jc w:val="both"/>
        <w:rPr>
          <w:sz w:val="24"/>
          <w:szCs w:val="24"/>
          <w:rFonts w:ascii="Times New Roman" w:eastAsia="SimSun" w:hAnsi="Times New Roman" w:cs="Times New Roman"/>
        </w:rPr>
      </w:pPr>
      <w:r>
        <w:rPr>
          <w:sz w:val="24"/>
          <w:i/>
          <w:color w:val="4AA55B"/>
          <w:rFonts w:ascii="Times New Roman" w:hAnsi="Times New Roman"/>
        </w:rPr>
        <w:t xml:space="preserve">[Alternativ för skolutbildning/yrkesutbildning/vuxenutbildning/ungdom/idrott:</w:t>
      </w:r>
      <w:r>
        <w:rPr>
          <w:sz w:val="24"/>
          <w:i/>
          <w:color w:val="4AA55B"/>
          <w:rFonts w:ascii="Times New Roman" w:hAnsi="Times New Roman"/>
        </w:rPr>
        <w:t xml:space="preserve"> </w:t>
      </w:r>
      <w:r>
        <w:rPr>
          <w:sz w:val="24"/>
          <w:rFonts w:ascii="Times New Roman" w:hAnsi="Times New Roman"/>
        </w:rPr>
        <w:t xml:space="preserve">För viseringar och viseringsrelaterade kostnader, uppehållstillstånd, vaccinationer och hälsointyg:</w:t>
      </w:r>
      <w:r>
        <w:rPr>
          <w:sz w:val="24"/>
          <w:rFonts w:ascii="Times New Roman" w:hAnsi="Times New Roman"/>
        </w:rPr>
        <w:t xml:space="preserve"> </w:t>
      </w:r>
      <w:r>
        <w:rPr>
          <w:sz w:val="24"/>
          <w:rFonts w:ascii="Times New Roman" w:hAnsi="Times New Roman"/>
        </w:rPr>
        <w:t xml:space="preserve">bevis på betalning av relaterade kostnader på grundval av fakturor, med uppgift om namn och adress för det organ som utfärdat fakturan, belopp och valuta samt fakturadatum.</w:t>
      </w:r>
      <w:r>
        <w:rPr>
          <w:sz w:val="24"/>
          <w:i/>
          <w:color w:val="4AA55B"/>
          <w:rFonts w:ascii="Times New Roman" w:hAnsi="Times New Roman"/>
        </w:rPr>
        <w:t xml:space="preserve">]</w:t>
      </w:r>
    </w:p>
    <w:p w14:paraId="25A15344" w14:textId="77777777" w:rsidR="003C7E8E" w:rsidRDefault="003C7E8E" w:rsidP="0087743F">
      <w:pPr>
        <w:suppressAutoHyphens/>
        <w:spacing w:after="0" w:line="276" w:lineRule="auto"/>
        <w:jc w:val="both"/>
        <w:rPr>
          <w:rFonts w:ascii="Times New Roman" w:eastAsia="Times New Roman" w:hAnsi="Times New Roman"/>
          <w:i/>
          <w:color w:val="4AA55B"/>
          <w:sz w:val="24"/>
          <w:szCs w:val="24"/>
          <w:lang w:val="en-US"/>
        </w:rPr>
      </w:pPr>
    </w:p>
    <w:p w14:paraId="6A676875" w14:textId="667B3F79" w:rsidR="00CF4C68" w:rsidRDefault="005A1743" w:rsidP="0087743F">
      <w:pPr>
        <w:suppressAutoHyphens/>
        <w:spacing w:after="0" w:line="276" w:lineRule="auto"/>
        <w:jc w:val="both"/>
        <w:rPr>
          <w:sz w:val="24"/>
          <w:szCs w:val="24"/>
          <w:rFonts w:ascii="Times New Roman" w:eastAsia="SimSun" w:hAnsi="Times New Roman" w:cs="Times New Roman"/>
        </w:rPr>
      </w:pPr>
      <w:r>
        <w:rPr>
          <w:sz w:val="24"/>
          <w:i/>
          <w:color w:val="4AA55B"/>
          <w:rFonts w:ascii="Times New Roman" w:hAnsi="Times New Roman"/>
        </w:rPr>
        <w:t xml:space="preserve">[Alternativ för DiscoverEU:s inkluderingsinsats:</w:t>
      </w:r>
      <w:r>
        <w:rPr>
          <w:sz w:val="24"/>
          <w:color w:val="92D050"/>
          <w:rFonts w:ascii="Times New Roman" w:hAnsi="Times New Roman"/>
        </w:rPr>
        <w:t xml:space="preserve"> </w:t>
      </w:r>
      <w:r>
        <w:rPr>
          <w:sz w:val="24"/>
          <w:rFonts w:ascii="Times New Roman" w:hAnsi="Times New Roman"/>
        </w:rPr>
        <w:t xml:space="preserve">För kostnader för platsbokning: Betalningsbevis för de relaterade kostnaderna på grundval av fakturor, med uppgift om namn och adress för det organ som utfärdat fakturan, belopp och valuta samt fakturadatum.</w:t>
      </w:r>
      <w:r>
        <w:rPr>
          <w:sz w:val="24"/>
          <w:i/>
          <w:color w:val="4AA55B"/>
          <w:rFonts w:ascii="Times New Roman" w:hAnsi="Times New Roman"/>
        </w:rPr>
        <w:t xml:space="preserve">]</w:t>
      </w:r>
      <w:r>
        <w:rPr>
          <w:sz w:val="24"/>
          <w:i/>
          <w:color w:val="4AA55B"/>
          <w:rFonts w:ascii="Times New Roman" w:hAnsi="Times New Roman"/>
        </w:rPr>
        <w:t xml:space="preserve"> </w:t>
      </w:r>
    </w:p>
    <w:p w14:paraId="3CDACE0E" w14:textId="77777777" w:rsidR="0087743F" w:rsidRPr="00134C41" w:rsidRDefault="0087743F" w:rsidP="0087743F">
      <w:pPr>
        <w:suppressAutoHyphens/>
        <w:spacing w:after="0" w:line="276" w:lineRule="auto"/>
        <w:jc w:val="both"/>
        <w:rPr>
          <w:rFonts w:ascii="Times New Roman" w:eastAsia="Calibri" w:hAnsi="Times New Roman" w:cs="Times New Roman"/>
          <w:sz w:val="24"/>
          <w:szCs w:val="24"/>
          <w:lang w:eastAsia="ar-SA"/>
        </w:rPr>
      </w:pPr>
    </w:p>
    <w:p w14:paraId="15B73519" w14:textId="202D7486" w:rsidR="00050F4E" w:rsidRPr="00832806" w:rsidRDefault="00050F4E" w:rsidP="009F7CB7">
      <w:pPr>
        <w:suppressAutoHyphens/>
        <w:spacing w:after="0" w:line="276" w:lineRule="auto"/>
        <w:jc w:val="both"/>
        <w:rPr>
          <w:i/>
          <w:color w:val="4AA55B"/>
          <w:sz w:val="24"/>
          <w:szCs w:val="24"/>
          <w:rFonts w:ascii="Times New Roman" w:eastAsia="Times New Roman" w:hAnsi="Times New Roman"/>
        </w:rPr>
      </w:pPr>
      <w:r>
        <w:rPr>
          <w:i/>
          <w:color w:val="4AA55B"/>
          <w:sz w:val="24"/>
          <w:rFonts w:ascii="Times New Roman" w:hAnsi="Times New Roman"/>
        </w:rPr>
        <w:t xml:space="preserve">[Alternativ för programområde 1 – Mobilitet för ungdomsarbetare:</w:t>
      </w:r>
    </w:p>
    <w:p w14:paraId="307CAD91" w14:textId="10B311A9" w:rsidR="00050F4E" w:rsidRPr="00C76F48" w:rsidRDefault="00050F4E" w:rsidP="00C114C7">
      <w:pPr>
        <w:pStyle w:val="Heading2"/>
        <w:numPr>
          <w:ilvl w:val="1"/>
          <w:numId w:val="34"/>
        </w:numPr>
        <w:rPr>
          <w:szCs w:val="24"/>
          <w:shd w:val="clear" w:color="auto" w:fill="00FFFF"/>
          <w:rFonts w:ascii="Times New Roman" w:eastAsia="Calibri" w:hAnsi="Times New Roman" w:cs="Times New Roman"/>
        </w:rPr>
      </w:pPr>
      <w:r>
        <w:rPr>
          <w:b w:val="0"/>
        </w:rPr>
        <w:t xml:space="preserve">Systemutveckling och utåtriktad verksamhet</w:t>
      </w:r>
    </w:p>
    <w:p w14:paraId="48E87DF1" w14:textId="77777777" w:rsidR="009F7CB7" w:rsidRDefault="00050F4E" w:rsidP="00C114C7">
      <w:pPr>
        <w:pStyle w:val="ListParagraph"/>
        <w:numPr>
          <w:ilvl w:val="0"/>
          <w:numId w:val="37"/>
        </w:numPr>
        <w:suppressAutoHyphens/>
        <w:spacing w:line="276" w:lineRule="auto"/>
        <w:rPr>
          <w:szCs w:val="24"/>
          <w:rFonts w:eastAsia="SimSun"/>
        </w:rPr>
      </w:pPr>
      <w:r>
        <w:rPr>
          <w:u w:val="single"/>
        </w:rPr>
        <w:t xml:space="preserve">Beräkning av bidragsbeloppet:</w:t>
      </w:r>
      <w:r>
        <w:t xml:space="preserve"> </w:t>
      </w:r>
    </w:p>
    <w:p w14:paraId="3A1B50F8" w14:textId="11611764" w:rsidR="00050F4E" w:rsidRPr="00C76F48" w:rsidRDefault="009F7CB7" w:rsidP="009F7CB7">
      <w:pPr>
        <w:suppressAutoHyphens/>
        <w:spacing w:after="0" w:line="276" w:lineRule="auto"/>
        <w:jc w:val="both"/>
        <w:rPr>
          <w:sz w:val="24"/>
          <w:szCs w:val="24"/>
          <w:rFonts w:ascii="Times New Roman" w:eastAsia="SimSun" w:hAnsi="Times New Roman" w:cs="Times New Roman"/>
        </w:rPr>
      </w:pPr>
      <w:r>
        <w:rPr>
          <w:sz w:val="24"/>
          <w:rFonts w:ascii="Times New Roman" w:hAnsi="Times New Roman"/>
        </w:rPr>
        <w:t xml:space="preserve">Bidraget uppgår till 80 % av de stödberättigande kostnader som faktiskt har uppstått och som är direkt förknippade med genomförandet av den kompletterande verksamheten. Bidraget inkluderar ett schablonbelopp för indirekta kostnader på högst 7 % av de stödberättigande direkta kostnaderna för den kompletterande verksamheten.</w:t>
      </w:r>
    </w:p>
    <w:p w14:paraId="44FE03E6" w14:textId="77777777" w:rsidR="00050F4E" w:rsidRPr="00134C41" w:rsidRDefault="00050F4E" w:rsidP="00134C41">
      <w:pPr>
        <w:suppressAutoHyphens/>
        <w:spacing w:after="0" w:line="276" w:lineRule="auto"/>
        <w:ind w:left="851"/>
        <w:jc w:val="both"/>
        <w:rPr>
          <w:rFonts w:ascii="Times New Roman" w:eastAsia="SimSun" w:hAnsi="Times New Roman" w:cs="Times New Roman"/>
          <w:sz w:val="24"/>
          <w:szCs w:val="24"/>
          <w:lang w:eastAsia="ar-SA"/>
        </w:rPr>
      </w:pPr>
    </w:p>
    <w:p w14:paraId="5FE8652C" w14:textId="77777777" w:rsidR="00050F4E" w:rsidRPr="00134C41" w:rsidRDefault="00050F4E" w:rsidP="00C114C7">
      <w:pPr>
        <w:pStyle w:val="ListParagraph"/>
        <w:numPr>
          <w:ilvl w:val="0"/>
          <w:numId w:val="37"/>
        </w:numPr>
        <w:suppressAutoHyphens/>
        <w:spacing w:after="0" w:line="276" w:lineRule="auto"/>
        <w:rPr>
          <w:szCs w:val="24"/>
          <w:rFonts w:eastAsia="SimSun"/>
        </w:rPr>
      </w:pPr>
      <w:r>
        <w:rPr>
          <w:u w:val="single"/>
        </w:rPr>
        <w:t xml:space="preserve">Stödberättigande kostnader:</w:t>
      </w:r>
      <w:r>
        <w:rPr>
          <w:u w:val="single"/>
        </w:rPr>
        <w:t xml:space="preserve"> </w:t>
      </w:r>
    </w:p>
    <w:p w14:paraId="717E21EC" w14:textId="77777777" w:rsidR="00050F4E" w:rsidRPr="00134C41" w:rsidRDefault="00050F4E" w:rsidP="00134C41">
      <w:pPr>
        <w:suppressAutoHyphens/>
        <w:spacing w:after="0" w:line="276" w:lineRule="auto"/>
        <w:ind w:left="720"/>
        <w:jc w:val="both"/>
        <w:rPr>
          <w:rFonts w:ascii="Times New Roman" w:eastAsia="SimSun" w:hAnsi="Times New Roman" w:cs="Times New Roman"/>
          <w:sz w:val="24"/>
          <w:szCs w:val="24"/>
          <w:lang w:eastAsia="ar-SA"/>
        </w:rPr>
      </w:pPr>
    </w:p>
    <w:p w14:paraId="21345D51" w14:textId="190DD24F" w:rsidR="00050F4E" w:rsidRPr="00134C41" w:rsidRDefault="00F90A8A" w:rsidP="00F57DBD">
      <w:pPr>
        <w:pStyle w:val="ListParagraph"/>
        <w:suppressAutoHyphens/>
        <w:spacing w:line="276" w:lineRule="auto"/>
        <w:ind w:left="0"/>
        <w:rPr>
          <w:szCs w:val="24"/>
          <w:rFonts w:eastAsia="SimSun"/>
        </w:rPr>
      </w:pPr>
      <w:r>
        <w:t xml:space="preserve">Direkta och indirekta kostnader (se artikel 6.1 i bidragsavtalet)</w:t>
      </w:r>
      <w:r>
        <w:t xml:space="preserve"> </w:t>
      </w:r>
    </w:p>
    <w:p w14:paraId="70ECAF5F" w14:textId="77777777" w:rsidR="00050F4E" w:rsidRPr="00134C41" w:rsidRDefault="00050F4E" w:rsidP="00C114C7">
      <w:pPr>
        <w:pStyle w:val="ListParagraph"/>
        <w:numPr>
          <w:ilvl w:val="0"/>
          <w:numId w:val="37"/>
        </w:numPr>
        <w:suppressAutoHyphens/>
        <w:spacing w:after="0" w:line="276" w:lineRule="auto"/>
        <w:rPr>
          <w:szCs w:val="24"/>
          <w:rFonts w:eastAsia="SimSun"/>
        </w:rPr>
      </w:pPr>
      <w:r>
        <w:rPr>
          <w:u w:val="single"/>
        </w:rPr>
        <w:t xml:space="preserve">Styrkande handlingar:</w:t>
      </w:r>
      <w:r>
        <w:rPr>
          <w:u w:val="single"/>
        </w:rPr>
        <w:t xml:space="preserve"> </w:t>
      </w:r>
    </w:p>
    <w:p w14:paraId="4310C7E2" w14:textId="77777777" w:rsidR="00050F4E" w:rsidRPr="00134C41" w:rsidRDefault="00050F4E" w:rsidP="00C76F48">
      <w:pPr>
        <w:suppressAutoHyphens/>
        <w:spacing w:after="0" w:line="276" w:lineRule="auto"/>
        <w:ind w:left="720"/>
        <w:jc w:val="both"/>
        <w:rPr>
          <w:rFonts w:ascii="Times New Roman" w:eastAsia="SimSun" w:hAnsi="Times New Roman" w:cs="Times New Roman"/>
          <w:sz w:val="24"/>
          <w:szCs w:val="24"/>
          <w:lang w:eastAsia="ar-SA"/>
        </w:rPr>
      </w:pPr>
    </w:p>
    <w:p w14:paraId="1C6023D3" w14:textId="20480876" w:rsidR="00050F4E" w:rsidRPr="00134C41" w:rsidRDefault="009C244E" w:rsidP="009C244E">
      <w:pPr>
        <w:suppressAutoHyphens/>
        <w:spacing w:after="0" w:line="276" w:lineRule="auto"/>
        <w:jc w:val="both"/>
        <w:rPr>
          <w:sz w:val="24"/>
          <w:szCs w:val="24"/>
          <w:rFonts w:ascii="Times New Roman" w:eastAsia="SimSun" w:hAnsi="Times New Roman" w:cs="Times New Roman"/>
        </w:rPr>
      </w:pPr>
      <w:r>
        <w:rPr>
          <w:sz w:val="24"/>
          <w:rFonts w:ascii="Times New Roman" w:hAnsi="Times New Roman"/>
        </w:rPr>
        <w:t xml:space="preserve">Bevis på betalning av relaterade kostnader på grundval av fakturor för de faktiska kostnader som uppstått, med uppgift om namn och adress för det organ som utfärdat fakturan, belopp och valuta samt fakturadatum.</w:t>
      </w:r>
    </w:p>
    <w:p w14:paraId="2F4B126C" w14:textId="77777777" w:rsidR="00050F4E" w:rsidRPr="00134C41" w:rsidRDefault="00050F4E" w:rsidP="00C76F48">
      <w:pPr>
        <w:suppressAutoHyphens/>
        <w:spacing w:after="0" w:line="276" w:lineRule="auto"/>
        <w:ind w:left="1069"/>
        <w:jc w:val="both"/>
        <w:rPr>
          <w:rFonts w:ascii="Times New Roman" w:eastAsia="SimSun" w:hAnsi="Times New Roman" w:cs="Times New Roman"/>
          <w:sz w:val="24"/>
          <w:szCs w:val="24"/>
          <w:lang w:eastAsia="ar-SA"/>
        </w:rPr>
      </w:pPr>
    </w:p>
    <w:p w14:paraId="6E0E789F" w14:textId="77777777" w:rsidR="00050F4E" w:rsidRPr="00134C41" w:rsidRDefault="00050F4E" w:rsidP="00C114C7">
      <w:pPr>
        <w:pStyle w:val="ListParagraph"/>
        <w:numPr>
          <w:ilvl w:val="0"/>
          <w:numId w:val="37"/>
        </w:numPr>
        <w:suppressAutoHyphens/>
        <w:spacing w:line="276" w:lineRule="auto"/>
        <w:rPr>
          <w:szCs w:val="24"/>
          <w:rFonts w:eastAsia="SimSun"/>
        </w:rPr>
      </w:pPr>
      <w:r>
        <w:rPr>
          <w:u w:val="single"/>
        </w:rPr>
        <w:t xml:space="preserve">Rapportering:</w:t>
      </w:r>
    </w:p>
    <w:p w14:paraId="6FCE3B43" w14:textId="227D457B" w:rsidR="00050F4E" w:rsidRDefault="009C244E" w:rsidP="00A77DF8">
      <w:pPr>
        <w:suppressAutoHyphens/>
        <w:spacing w:after="0" w:line="276" w:lineRule="auto"/>
        <w:jc w:val="both"/>
        <w:rPr>
          <w:sz w:val="24"/>
          <w:szCs w:val="24"/>
          <w:rFonts w:ascii="Times New Roman" w:eastAsia="SimSun" w:hAnsi="Times New Roman" w:cs="Times New Roman"/>
        </w:rPr>
      </w:pPr>
      <w:r>
        <w:rPr>
          <w:sz w:val="24"/>
          <w:rFonts w:ascii="Times New Roman" w:hAnsi="Times New Roman"/>
        </w:rPr>
        <w:t xml:space="preserve">Bidragsmottagaren ska redovisa typen av direkta kostnader och de faktiska kostnader som uppstått.</w:t>
      </w:r>
      <w:r>
        <w:rPr>
          <w:sz w:val="24"/>
          <w:i/>
          <w:color w:val="4AA55B"/>
          <w:rFonts w:ascii="Times New Roman" w:hAnsi="Times New Roman"/>
        </w:rPr>
        <w:t xml:space="preserve">]</w:t>
      </w:r>
    </w:p>
    <w:p w14:paraId="34E2274B" w14:textId="12B42956" w:rsidR="004C7D40" w:rsidRDefault="004C7D40" w:rsidP="00A77DF8">
      <w:pPr>
        <w:suppressAutoHyphens/>
        <w:spacing w:after="0" w:line="276" w:lineRule="auto"/>
        <w:jc w:val="both"/>
        <w:rPr>
          <w:rFonts w:ascii="Times New Roman" w:eastAsia="SimSun" w:hAnsi="Times New Roman" w:cs="Times New Roman"/>
          <w:sz w:val="24"/>
          <w:szCs w:val="24"/>
          <w:lang w:eastAsia="ar-SA"/>
        </w:rPr>
      </w:pPr>
    </w:p>
    <w:p w14:paraId="0FA010A8" w14:textId="77777777" w:rsidR="00050F4E" w:rsidRPr="0065476B" w:rsidRDefault="00050F4E" w:rsidP="009D67F6">
      <w:pPr>
        <w:suppressAutoHyphens/>
        <w:spacing w:after="200" w:line="276" w:lineRule="auto"/>
        <w:jc w:val="both"/>
        <w:rPr>
          <w:rFonts w:ascii="Times New Roman" w:hAnsi="Times New Roman" w:cs="Times New Roman"/>
          <w:sz w:val="24"/>
          <w:szCs w:val="24"/>
        </w:rPr>
      </w:pPr>
    </w:p>
    <w:p w14:paraId="0AABC3C4" w14:textId="77777777" w:rsidR="009935E9" w:rsidRPr="0065476B" w:rsidRDefault="009935E9" w:rsidP="0065476B">
      <w:pPr>
        <w:jc w:val="both"/>
        <w:rPr>
          <w:rFonts w:ascii="Times New Roman" w:hAnsi="Times New Roman" w:cs="Times New Roman"/>
          <w:sz w:val="24"/>
          <w:szCs w:val="24"/>
        </w:rPr>
      </w:pPr>
    </w:p>
    <w:sectPr w:rsidR="009935E9" w:rsidRPr="0065476B">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1E3A" w14:textId="77777777" w:rsidR="00E25908" w:rsidRDefault="00E25908" w:rsidP="00817F20">
      <w:pPr>
        <w:spacing w:after="0" w:line="240" w:lineRule="auto"/>
      </w:pPr>
      <w:r>
        <w:separator/>
      </w:r>
    </w:p>
  </w:endnote>
  <w:endnote w:type="continuationSeparator" w:id="0">
    <w:p w14:paraId="33228A44" w14:textId="77777777" w:rsidR="00E25908" w:rsidRDefault="00E25908" w:rsidP="00817F20">
      <w:pPr>
        <w:spacing w:after="0" w:line="240" w:lineRule="auto"/>
      </w:pPr>
      <w:r>
        <w:continuationSeparator/>
      </w:r>
    </w:p>
  </w:endnote>
  <w:endnote w:type="continuationNotice" w:id="1">
    <w:p w14:paraId="76C974A9" w14:textId="77777777" w:rsidR="00E25908" w:rsidRDefault="00E25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68461"/>
      <w:docPartObj>
        <w:docPartGallery w:val="Page Numbers (Bottom of Page)"/>
        <w:docPartUnique/>
      </w:docPartObj>
    </w:sdtPr>
    <w:sdtEndPr>
      <w:rPr>
        <w:noProof/>
      </w:rPr>
    </w:sdtEndPr>
    <w:sdtContent>
      <w:p w14:paraId="4931ABD7" w14:textId="276FB4E1" w:rsidR="00E0295F" w:rsidRDefault="00E0295F">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t xml:space="preserve">11</w:t>
        </w:r>
        <w:r>
          <w:rPr>
            <w:color w:val="2B579A"/>
            <w:shd w:val="clear" w:color="auto" w:fill="E6E6E6"/>
          </w:rPr>
          <w:fldChar w:fldCharType="end"/>
        </w:r>
      </w:p>
    </w:sdtContent>
  </w:sdt>
  <w:p w14:paraId="54B0D889" w14:textId="77777777" w:rsidR="00E0295F" w:rsidRDefault="00E0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CA982" w14:textId="77777777" w:rsidR="00E25908" w:rsidRDefault="00E25908" w:rsidP="00817F20">
      <w:pPr>
        <w:spacing w:after="0" w:line="240" w:lineRule="auto"/>
      </w:pPr>
      <w:r>
        <w:separator/>
      </w:r>
    </w:p>
  </w:footnote>
  <w:footnote w:type="continuationSeparator" w:id="0">
    <w:p w14:paraId="4D6B8838" w14:textId="77777777" w:rsidR="00E25908" w:rsidRDefault="00E25908" w:rsidP="00817F20">
      <w:pPr>
        <w:spacing w:after="0" w:line="240" w:lineRule="auto"/>
      </w:pPr>
      <w:r>
        <w:continuationSeparator/>
      </w:r>
    </w:p>
  </w:footnote>
  <w:footnote w:type="continuationNotice" w:id="1">
    <w:p w14:paraId="3BD2A1E5" w14:textId="77777777" w:rsidR="00E25908" w:rsidRDefault="00E259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3468"/>
        </w:tabs>
        <w:ind w:left="4548"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85103436"/>
    <w:name w:val="WWNum8"/>
    <w:lvl w:ilvl="0">
      <w:start w:val="1"/>
      <w:numFmt w:val="lowerLetter"/>
      <w:lvlText w:val="%1)"/>
      <w:lvlJc w:val="left"/>
      <w:pPr>
        <w:tabs>
          <w:tab w:val="num" w:pos="0"/>
        </w:tabs>
        <w:ind w:left="720" w:hanging="360"/>
      </w:pPr>
      <w:rPr>
        <w:rFonts w:ascii="Times New Roman" w:eastAsia="SimSun" w:hAnsi="Times New Roman" w:cs="Times New Roman"/>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C"/>
    <w:multiLevelType w:val="multilevel"/>
    <w:tmpl w:val="6C86C07C"/>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25"/>
    <w:multiLevelType w:val="multilevel"/>
    <w:tmpl w:val="BADE607A"/>
    <w:name w:val="WWNum36"/>
    <w:lvl w:ilvl="0">
      <w:start w:val="1"/>
      <w:numFmt w:val="lowerLetter"/>
      <w:lvlText w:val="%1)"/>
      <w:lvlJc w:val="left"/>
      <w:pPr>
        <w:tabs>
          <w:tab w:val="num" w:pos="0"/>
        </w:tabs>
        <w:ind w:left="720" w:hanging="360"/>
      </w:pPr>
      <w:rPr>
        <w:rFonts w:ascii="Times New Roman" w:eastAsia="Calibri" w:hAnsi="Times New Roman" w:cs="Times New Roman"/>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20"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1" w15:restartNumberingAfterBreak="0">
    <w:nsid w:val="03772190"/>
    <w:multiLevelType w:val="multilevel"/>
    <w:tmpl w:val="8070ACAA"/>
    <w:lvl w:ilvl="0">
      <w:start w:val="10"/>
      <w:numFmt w:val="bullet"/>
      <w:lvlText w:val="-"/>
      <w:lvlJc w:val="left"/>
      <w:pPr>
        <w:tabs>
          <w:tab w:val="num" w:pos="-1"/>
        </w:tabs>
        <w:ind w:left="3239" w:hanging="360"/>
      </w:pPr>
      <w:rPr>
        <w:rFonts w:ascii="Arial" w:eastAsia="Times New Roman" w:hAnsi="Arial" w:cs="Times New Roman" w:hint="default"/>
      </w:rPr>
    </w:lvl>
    <w:lvl w:ilvl="1">
      <w:start w:val="1"/>
      <w:numFmt w:val="bullet"/>
      <w:lvlText w:val="o"/>
      <w:lvlJc w:val="left"/>
      <w:pPr>
        <w:tabs>
          <w:tab w:val="num" w:pos="-1"/>
        </w:tabs>
        <w:ind w:left="3959" w:hanging="360"/>
      </w:pPr>
      <w:rPr>
        <w:rFonts w:ascii="Courier New" w:hAnsi="Courier New" w:cs="Courier New"/>
      </w:rPr>
    </w:lvl>
    <w:lvl w:ilvl="2">
      <w:start w:val="1"/>
      <w:numFmt w:val="bullet"/>
      <w:lvlText w:val=""/>
      <w:lvlJc w:val="left"/>
      <w:pPr>
        <w:tabs>
          <w:tab w:val="num" w:pos="-1"/>
        </w:tabs>
        <w:ind w:left="4679" w:hanging="360"/>
      </w:pPr>
      <w:rPr>
        <w:rFonts w:ascii="Wingdings" w:hAnsi="Wingdings"/>
      </w:rPr>
    </w:lvl>
    <w:lvl w:ilvl="3">
      <w:start w:val="1"/>
      <w:numFmt w:val="bullet"/>
      <w:lvlText w:val=""/>
      <w:lvlJc w:val="left"/>
      <w:pPr>
        <w:tabs>
          <w:tab w:val="num" w:pos="-1"/>
        </w:tabs>
        <w:ind w:left="5399" w:hanging="360"/>
      </w:pPr>
      <w:rPr>
        <w:rFonts w:ascii="Symbol" w:hAnsi="Symbol"/>
      </w:rPr>
    </w:lvl>
    <w:lvl w:ilvl="4">
      <w:start w:val="1"/>
      <w:numFmt w:val="bullet"/>
      <w:lvlText w:val="o"/>
      <w:lvlJc w:val="left"/>
      <w:pPr>
        <w:tabs>
          <w:tab w:val="num" w:pos="-1"/>
        </w:tabs>
        <w:ind w:left="6119" w:hanging="360"/>
      </w:pPr>
      <w:rPr>
        <w:rFonts w:ascii="Courier New" w:hAnsi="Courier New" w:cs="Courier New"/>
      </w:rPr>
    </w:lvl>
    <w:lvl w:ilvl="5">
      <w:start w:val="1"/>
      <w:numFmt w:val="bullet"/>
      <w:lvlText w:val=""/>
      <w:lvlJc w:val="left"/>
      <w:pPr>
        <w:tabs>
          <w:tab w:val="num" w:pos="-1"/>
        </w:tabs>
        <w:ind w:left="6839" w:hanging="360"/>
      </w:pPr>
      <w:rPr>
        <w:rFonts w:ascii="Wingdings" w:hAnsi="Wingdings"/>
      </w:rPr>
    </w:lvl>
    <w:lvl w:ilvl="6">
      <w:start w:val="1"/>
      <w:numFmt w:val="bullet"/>
      <w:lvlText w:val=""/>
      <w:lvlJc w:val="left"/>
      <w:pPr>
        <w:tabs>
          <w:tab w:val="num" w:pos="-1"/>
        </w:tabs>
        <w:ind w:left="7559" w:hanging="360"/>
      </w:pPr>
      <w:rPr>
        <w:rFonts w:ascii="Symbol" w:hAnsi="Symbol"/>
      </w:rPr>
    </w:lvl>
    <w:lvl w:ilvl="7">
      <w:start w:val="1"/>
      <w:numFmt w:val="bullet"/>
      <w:lvlText w:val="o"/>
      <w:lvlJc w:val="left"/>
      <w:pPr>
        <w:tabs>
          <w:tab w:val="num" w:pos="-1"/>
        </w:tabs>
        <w:ind w:left="8279" w:hanging="360"/>
      </w:pPr>
      <w:rPr>
        <w:rFonts w:ascii="Courier New" w:hAnsi="Courier New" w:cs="Courier New"/>
      </w:rPr>
    </w:lvl>
    <w:lvl w:ilvl="8">
      <w:start w:val="1"/>
      <w:numFmt w:val="bullet"/>
      <w:lvlText w:val=""/>
      <w:lvlJc w:val="left"/>
      <w:pPr>
        <w:tabs>
          <w:tab w:val="num" w:pos="-1"/>
        </w:tabs>
        <w:ind w:left="8999" w:hanging="360"/>
      </w:pPr>
      <w:rPr>
        <w:rFonts w:ascii="Wingdings" w:hAnsi="Wingdings"/>
      </w:rPr>
    </w:lvl>
  </w:abstractNum>
  <w:abstractNum w:abstractNumId="2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9FF2097"/>
    <w:multiLevelType w:val="hybridMultilevel"/>
    <w:tmpl w:val="B84A6EA2"/>
    <w:lvl w:ilvl="0" w:tplc="67160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8F6952"/>
    <w:multiLevelType w:val="multilevel"/>
    <w:tmpl w:val="6C86C07C"/>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7"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8" w15:restartNumberingAfterBreak="0">
    <w:nsid w:val="1A1E3795"/>
    <w:multiLevelType w:val="hybridMultilevel"/>
    <w:tmpl w:val="FFFFFFFF"/>
    <w:lvl w:ilvl="0" w:tplc="044C2BEA">
      <w:start w:val="1"/>
      <w:numFmt w:val="decimal"/>
      <w:lvlText w:val="(%1)"/>
      <w:lvlJc w:val="left"/>
      <w:pPr>
        <w:ind w:left="720" w:hanging="360"/>
      </w:pPr>
    </w:lvl>
    <w:lvl w:ilvl="1" w:tplc="353CB8C8">
      <w:start w:val="1"/>
      <w:numFmt w:val="lowerLetter"/>
      <w:lvlText w:val="%2."/>
      <w:lvlJc w:val="left"/>
      <w:pPr>
        <w:ind w:left="1440" w:hanging="360"/>
      </w:pPr>
    </w:lvl>
    <w:lvl w:ilvl="2" w:tplc="86E0A9D4">
      <w:start w:val="1"/>
      <w:numFmt w:val="lowerRoman"/>
      <w:lvlText w:val="%3."/>
      <w:lvlJc w:val="right"/>
      <w:pPr>
        <w:ind w:left="2160" w:hanging="180"/>
      </w:pPr>
    </w:lvl>
    <w:lvl w:ilvl="3" w:tplc="B394A1C4">
      <w:start w:val="1"/>
      <w:numFmt w:val="decimal"/>
      <w:lvlText w:val="%4."/>
      <w:lvlJc w:val="left"/>
      <w:pPr>
        <w:ind w:left="2880" w:hanging="360"/>
      </w:pPr>
    </w:lvl>
    <w:lvl w:ilvl="4" w:tplc="8ABCCE02">
      <w:start w:val="1"/>
      <w:numFmt w:val="lowerLetter"/>
      <w:lvlText w:val="%5."/>
      <w:lvlJc w:val="left"/>
      <w:pPr>
        <w:ind w:left="3600" w:hanging="360"/>
      </w:pPr>
    </w:lvl>
    <w:lvl w:ilvl="5" w:tplc="CB10AE8C">
      <w:start w:val="1"/>
      <w:numFmt w:val="lowerRoman"/>
      <w:lvlText w:val="%6."/>
      <w:lvlJc w:val="right"/>
      <w:pPr>
        <w:ind w:left="4320" w:hanging="180"/>
      </w:pPr>
    </w:lvl>
    <w:lvl w:ilvl="6" w:tplc="9ECEB0C4">
      <w:start w:val="1"/>
      <w:numFmt w:val="decimal"/>
      <w:lvlText w:val="%7."/>
      <w:lvlJc w:val="left"/>
      <w:pPr>
        <w:ind w:left="5040" w:hanging="360"/>
      </w:pPr>
    </w:lvl>
    <w:lvl w:ilvl="7" w:tplc="E43A1AAA">
      <w:start w:val="1"/>
      <w:numFmt w:val="lowerLetter"/>
      <w:lvlText w:val="%8."/>
      <w:lvlJc w:val="left"/>
      <w:pPr>
        <w:ind w:left="5760" w:hanging="360"/>
      </w:pPr>
    </w:lvl>
    <w:lvl w:ilvl="8" w:tplc="518CB6E2">
      <w:start w:val="1"/>
      <w:numFmt w:val="lowerRoman"/>
      <w:lvlText w:val="%9."/>
      <w:lvlJc w:val="right"/>
      <w:pPr>
        <w:ind w:left="6480" w:hanging="180"/>
      </w:pPr>
    </w:lvl>
  </w:abstractNum>
  <w:abstractNum w:abstractNumId="29" w15:restartNumberingAfterBreak="0">
    <w:nsid w:val="22A303B8"/>
    <w:multiLevelType w:val="hybridMultilevel"/>
    <w:tmpl w:val="B818F53C"/>
    <w:lvl w:ilvl="0" w:tplc="67160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1" w15:restartNumberingAfterBreak="0">
    <w:nsid w:val="28835E41"/>
    <w:multiLevelType w:val="hybridMultilevel"/>
    <w:tmpl w:val="62E0AC70"/>
    <w:lvl w:ilvl="0" w:tplc="67160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4" w15:restartNumberingAfterBreak="0">
    <w:nsid w:val="40D85E1B"/>
    <w:multiLevelType w:val="hybridMultilevel"/>
    <w:tmpl w:val="F9F2680E"/>
    <w:lvl w:ilvl="0" w:tplc="7C1801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6EC0FE4"/>
    <w:multiLevelType w:val="hybridMultilevel"/>
    <w:tmpl w:val="D4AAF41E"/>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9"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A847302"/>
    <w:multiLevelType w:val="hybridMultilevel"/>
    <w:tmpl w:val="699CE748"/>
    <w:lvl w:ilvl="0" w:tplc="1CF6703E">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47143F"/>
    <w:multiLevelType w:val="hybridMultilevel"/>
    <w:tmpl w:val="02ACEEC6"/>
    <w:lvl w:ilvl="0" w:tplc="AA98FEF0">
      <w:start w:val="1"/>
      <w:numFmt w:val="lowerLetter"/>
      <w:lvlText w:val="%1)"/>
      <w:lvlJc w:val="left"/>
      <w:pPr>
        <w:ind w:left="502" w:hanging="360"/>
      </w:pPr>
      <w:rPr>
        <w:rFonts w:hint="default"/>
        <w:u w:val="singl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2" w15:restartNumberingAfterBreak="0">
    <w:nsid w:val="53A51701"/>
    <w:multiLevelType w:val="multilevel"/>
    <w:tmpl w:val="75140312"/>
    <w:lvl w:ilvl="0">
      <w:start w:val="10"/>
      <w:numFmt w:val="bullet"/>
      <w:lvlText w:val="-"/>
      <w:lvlJc w:val="left"/>
      <w:pPr>
        <w:tabs>
          <w:tab w:val="num" w:pos="1136"/>
        </w:tabs>
        <w:ind w:left="4016" w:hanging="360"/>
      </w:pPr>
      <w:rPr>
        <w:rFonts w:ascii="Arial" w:eastAsia="Times New Roman" w:hAnsi="Arial" w:cs="Times New Roman" w:hint="default"/>
      </w:rPr>
    </w:lvl>
    <w:lvl w:ilvl="1">
      <w:start w:val="1"/>
      <w:numFmt w:val="lowerLetter"/>
      <w:lvlText w:val="%2."/>
      <w:lvlJc w:val="left"/>
      <w:pPr>
        <w:tabs>
          <w:tab w:val="num" w:pos="1136"/>
        </w:tabs>
        <w:ind w:left="3667" w:hanging="360"/>
      </w:pPr>
    </w:lvl>
    <w:lvl w:ilvl="2">
      <w:start w:val="1"/>
      <w:numFmt w:val="lowerRoman"/>
      <w:lvlText w:val="%2.%3."/>
      <w:lvlJc w:val="right"/>
      <w:pPr>
        <w:tabs>
          <w:tab w:val="num" w:pos="1136"/>
        </w:tabs>
        <w:ind w:left="4387" w:hanging="180"/>
      </w:pPr>
    </w:lvl>
    <w:lvl w:ilvl="3">
      <w:start w:val="1"/>
      <w:numFmt w:val="decimal"/>
      <w:lvlText w:val="%2.%3.%4."/>
      <w:lvlJc w:val="left"/>
      <w:pPr>
        <w:tabs>
          <w:tab w:val="num" w:pos="1136"/>
        </w:tabs>
        <w:ind w:left="5107" w:hanging="360"/>
      </w:pPr>
    </w:lvl>
    <w:lvl w:ilvl="4">
      <w:start w:val="1"/>
      <w:numFmt w:val="lowerLetter"/>
      <w:lvlText w:val="%2.%3.%4.%5."/>
      <w:lvlJc w:val="left"/>
      <w:pPr>
        <w:tabs>
          <w:tab w:val="num" w:pos="1136"/>
        </w:tabs>
        <w:ind w:left="5827" w:hanging="360"/>
      </w:pPr>
    </w:lvl>
    <w:lvl w:ilvl="5">
      <w:start w:val="1"/>
      <w:numFmt w:val="lowerRoman"/>
      <w:lvlText w:val="%2.%3.%4.%5.%6."/>
      <w:lvlJc w:val="right"/>
      <w:pPr>
        <w:tabs>
          <w:tab w:val="num" w:pos="1136"/>
        </w:tabs>
        <w:ind w:left="6547" w:hanging="180"/>
      </w:pPr>
    </w:lvl>
    <w:lvl w:ilvl="6">
      <w:start w:val="1"/>
      <w:numFmt w:val="decimal"/>
      <w:lvlText w:val="%2.%3.%4.%5.%6.%7."/>
      <w:lvlJc w:val="left"/>
      <w:pPr>
        <w:tabs>
          <w:tab w:val="num" w:pos="1136"/>
        </w:tabs>
        <w:ind w:left="7267" w:hanging="360"/>
      </w:pPr>
    </w:lvl>
    <w:lvl w:ilvl="7">
      <w:start w:val="1"/>
      <w:numFmt w:val="lowerLetter"/>
      <w:lvlText w:val="%2.%3.%4.%5.%6.%7.%8."/>
      <w:lvlJc w:val="left"/>
      <w:pPr>
        <w:tabs>
          <w:tab w:val="num" w:pos="1136"/>
        </w:tabs>
        <w:ind w:left="7987" w:hanging="360"/>
      </w:pPr>
    </w:lvl>
    <w:lvl w:ilvl="8">
      <w:start w:val="1"/>
      <w:numFmt w:val="lowerRoman"/>
      <w:lvlText w:val="%2.%3.%4.%5.%6.%7.%8.%9."/>
      <w:lvlJc w:val="right"/>
      <w:pPr>
        <w:tabs>
          <w:tab w:val="num" w:pos="1136"/>
        </w:tabs>
        <w:ind w:left="8707" w:hanging="180"/>
      </w:pPr>
    </w:lvl>
  </w:abstractNum>
  <w:abstractNum w:abstractNumId="43" w15:restartNumberingAfterBreak="0">
    <w:nsid w:val="54131BA3"/>
    <w:multiLevelType w:val="hybridMultilevel"/>
    <w:tmpl w:val="392809D2"/>
    <w:lvl w:ilvl="0" w:tplc="56BA93CA">
      <w:start w:val="2"/>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5" w15:restartNumberingAfterBreak="0">
    <w:nsid w:val="5AD726FB"/>
    <w:multiLevelType w:val="multilevel"/>
    <w:tmpl w:val="99C6DB10"/>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5B1E4772"/>
    <w:multiLevelType w:val="hybridMultilevel"/>
    <w:tmpl w:val="0FB261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C5A2174"/>
    <w:multiLevelType w:val="hybridMultilevel"/>
    <w:tmpl w:val="6EA2DDA6"/>
    <w:lvl w:ilvl="0" w:tplc="71542A20">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D0F5BFF"/>
    <w:multiLevelType w:val="hybridMultilevel"/>
    <w:tmpl w:val="F4C48F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0" w15:restartNumberingAfterBreak="0">
    <w:nsid w:val="667140CF"/>
    <w:multiLevelType w:val="hybridMultilevel"/>
    <w:tmpl w:val="8F3A42E2"/>
    <w:lvl w:ilvl="0" w:tplc="FC38A5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4" w15:restartNumberingAfterBreak="0">
    <w:nsid w:val="6F5AD07F"/>
    <w:multiLevelType w:val="hybridMultilevel"/>
    <w:tmpl w:val="FFFFFFFF"/>
    <w:lvl w:ilvl="0" w:tplc="A02679CA">
      <w:start w:val="1"/>
      <w:numFmt w:val="bullet"/>
      <w:lvlText w:val=""/>
      <w:lvlJc w:val="left"/>
      <w:pPr>
        <w:ind w:left="1069" w:hanging="360"/>
      </w:pPr>
      <w:rPr>
        <w:rFonts w:ascii="Symbol" w:hAnsi="Symbol" w:hint="default"/>
      </w:rPr>
    </w:lvl>
    <w:lvl w:ilvl="1" w:tplc="AB927F02">
      <w:start w:val="1"/>
      <w:numFmt w:val="bullet"/>
      <w:lvlText w:val="o"/>
      <w:lvlJc w:val="left"/>
      <w:pPr>
        <w:ind w:left="1789" w:hanging="360"/>
      </w:pPr>
      <w:rPr>
        <w:rFonts w:ascii="Courier New" w:hAnsi="Courier New" w:hint="default"/>
      </w:rPr>
    </w:lvl>
    <w:lvl w:ilvl="2" w:tplc="10EEB7DC">
      <w:start w:val="1"/>
      <w:numFmt w:val="bullet"/>
      <w:lvlText w:val=""/>
      <w:lvlJc w:val="left"/>
      <w:pPr>
        <w:ind w:left="2509" w:hanging="360"/>
      </w:pPr>
      <w:rPr>
        <w:rFonts w:ascii="Wingdings" w:hAnsi="Wingdings" w:hint="default"/>
      </w:rPr>
    </w:lvl>
    <w:lvl w:ilvl="3" w:tplc="27E60CC0">
      <w:start w:val="1"/>
      <w:numFmt w:val="bullet"/>
      <w:lvlText w:val=""/>
      <w:lvlJc w:val="left"/>
      <w:pPr>
        <w:ind w:left="3229" w:hanging="360"/>
      </w:pPr>
      <w:rPr>
        <w:rFonts w:ascii="Symbol" w:hAnsi="Symbol" w:hint="default"/>
      </w:rPr>
    </w:lvl>
    <w:lvl w:ilvl="4" w:tplc="9D0C4E2A">
      <w:start w:val="1"/>
      <w:numFmt w:val="bullet"/>
      <w:lvlText w:val="o"/>
      <w:lvlJc w:val="left"/>
      <w:pPr>
        <w:ind w:left="3949" w:hanging="360"/>
      </w:pPr>
      <w:rPr>
        <w:rFonts w:ascii="Courier New" w:hAnsi="Courier New" w:hint="default"/>
      </w:rPr>
    </w:lvl>
    <w:lvl w:ilvl="5" w:tplc="F1F6EA9A">
      <w:start w:val="1"/>
      <w:numFmt w:val="bullet"/>
      <w:lvlText w:val=""/>
      <w:lvlJc w:val="left"/>
      <w:pPr>
        <w:ind w:left="4669" w:hanging="360"/>
      </w:pPr>
      <w:rPr>
        <w:rFonts w:ascii="Wingdings" w:hAnsi="Wingdings" w:hint="default"/>
      </w:rPr>
    </w:lvl>
    <w:lvl w:ilvl="6" w:tplc="9D10F712">
      <w:start w:val="1"/>
      <w:numFmt w:val="bullet"/>
      <w:lvlText w:val=""/>
      <w:lvlJc w:val="left"/>
      <w:pPr>
        <w:ind w:left="5389" w:hanging="360"/>
      </w:pPr>
      <w:rPr>
        <w:rFonts w:ascii="Symbol" w:hAnsi="Symbol" w:hint="default"/>
      </w:rPr>
    </w:lvl>
    <w:lvl w:ilvl="7" w:tplc="38BC02AC">
      <w:start w:val="1"/>
      <w:numFmt w:val="bullet"/>
      <w:lvlText w:val="o"/>
      <w:lvlJc w:val="left"/>
      <w:pPr>
        <w:ind w:left="6109" w:hanging="360"/>
      </w:pPr>
      <w:rPr>
        <w:rFonts w:ascii="Courier New" w:hAnsi="Courier New" w:hint="default"/>
      </w:rPr>
    </w:lvl>
    <w:lvl w:ilvl="8" w:tplc="00CC0292">
      <w:start w:val="1"/>
      <w:numFmt w:val="bullet"/>
      <w:lvlText w:val=""/>
      <w:lvlJc w:val="left"/>
      <w:pPr>
        <w:ind w:left="6829" w:hanging="360"/>
      </w:pPr>
      <w:rPr>
        <w:rFonts w:ascii="Wingdings" w:hAnsi="Wingdings" w:hint="default"/>
      </w:rPr>
    </w:lvl>
  </w:abstractNum>
  <w:abstractNum w:abstractNumId="55" w15:restartNumberingAfterBreak="0">
    <w:nsid w:val="727B2B36"/>
    <w:multiLevelType w:val="hybridMultilevel"/>
    <w:tmpl w:val="25940DBC"/>
    <w:lvl w:ilvl="0" w:tplc="CA827B42">
      <w:start w:val="1"/>
      <w:numFmt w:val="lowerLetter"/>
      <w:lvlText w:val="%1)"/>
      <w:lvlJc w:val="left"/>
      <w:pPr>
        <w:ind w:left="1080" w:hanging="360"/>
      </w:pPr>
      <w:rPr>
        <w:rFonts w:eastAsiaTheme="minorHAnsi" w:hint="default"/>
      </w:rPr>
    </w:lvl>
    <w:lvl w:ilvl="1" w:tplc="08090019" w:tentative="1">
      <w:start w:val="1"/>
      <w:numFmt w:val="lowerLetter"/>
      <w:lvlText w:val="%2."/>
      <w:lvlJc w:val="left"/>
      <w:pPr>
        <w:ind w:left="-1668" w:hanging="360"/>
      </w:pPr>
    </w:lvl>
    <w:lvl w:ilvl="2" w:tplc="0809001B" w:tentative="1">
      <w:start w:val="1"/>
      <w:numFmt w:val="lowerRoman"/>
      <w:lvlText w:val="%3."/>
      <w:lvlJc w:val="right"/>
      <w:pPr>
        <w:ind w:left="-948" w:hanging="180"/>
      </w:pPr>
    </w:lvl>
    <w:lvl w:ilvl="3" w:tplc="0809000F" w:tentative="1">
      <w:start w:val="1"/>
      <w:numFmt w:val="decimal"/>
      <w:lvlText w:val="%4."/>
      <w:lvlJc w:val="left"/>
      <w:pPr>
        <w:ind w:left="-228" w:hanging="360"/>
      </w:pPr>
    </w:lvl>
    <w:lvl w:ilvl="4" w:tplc="08090019" w:tentative="1">
      <w:start w:val="1"/>
      <w:numFmt w:val="lowerLetter"/>
      <w:lvlText w:val="%5."/>
      <w:lvlJc w:val="left"/>
      <w:pPr>
        <w:ind w:left="492" w:hanging="360"/>
      </w:pPr>
    </w:lvl>
    <w:lvl w:ilvl="5" w:tplc="0809001B" w:tentative="1">
      <w:start w:val="1"/>
      <w:numFmt w:val="lowerRoman"/>
      <w:lvlText w:val="%6."/>
      <w:lvlJc w:val="right"/>
      <w:pPr>
        <w:ind w:left="1212" w:hanging="180"/>
      </w:pPr>
    </w:lvl>
    <w:lvl w:ilvl="6" w:tplc="0809000F" w:tentative="1">
      <w:start w:val="1"/>
      <w:numFmt w:val="decimal"/>
      <w:lvlText w:val="%7."/>
      <w:lvlJc w:val="left"/>
      <w:pPr>
        <w:ind w:left="1932" w:hanging="360"/>
      </w:pPr>
    </w:lvl>
    <w:lvl w:ilvl="7" w:tplc="08090019" w:tentative="1">
      <w:start w:val="1"/>
      <w:numFmt w:val="lowerLetter"/>
      <w:lvlText w:val="%8."/>
      <w:lvlJc w:val="left"/>
      <w:pPr>
        <w:ind w:left="2652" w:hanging="360"/>
      </w:pPr>
    </w:lvl>
    <w:lvl w:ilvl="8" w:tplc="0809001B" w:tentative="1">
      <w:start w:val="1"/>
      <w:numFmt w:val="lowerRoman"/>
      <w:lvlText w:val="%9."/>
      <w:lvlJc w:val="right"/>
      <w:pPr>
        <w:ind w:left="3372" w:hanging="180"/>
      </w:pPr>
    </w:lvl>
  </w:abstractNum>
  <w:abstractNum w:abstractNumId="56" w15:restartNumberingAfterBreak="0">
    <w:nsid w:val="72DB7A3C"/>
    <w:multiLevelType w:val="multilevel"/>
    <w:tmpl w:val="23A24F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48444A9"/>
    <w:multiLevelType w:val="hybridMultilevel"/>
    <w:tmpl w:val="F42E4530"/>
    <w:lvl w:ilvl="0" w:tplc="14BE4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BC51717"/>
    <w:multiLevelType w:val="hybridMultilevel"/>
    <w:tmpl w:val="ACA6F0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F7F0837"/>
    <w:multiLevelType w:val="multilevel"/>
    <w:tmpl w:val="AF54AA14"/>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5699852">
    <w:abstractNumId w:val="54"/>
  </w:num>
  <w:num w:numId="2" w16cid:durableId="1101415417">
    <w:abstractNumId w:val="28"/>
  </w:num>
  <w:num w:numId="3" w16cid:durableId="633172219">
    <w:abstractNumId w:val="44"/>
  </w:num>
  <w:num w:numId="4" w16cid:durableId="1116873358">
    <w:abstractNumId w:val="33"/>
  </w:num>
  <w:num w:numId="5" w16cid:durableId="472141458">
    <w:abstractNumId w:val="32"/>
  </w:num>
  <w:num w:numId="6" w16cid:durableId="997729570">
    <w:abstractNumId w:val="26"/>
  </w:num>
  <w:num w:numId="7" w16cid:durableId="732697884">
    <w:abstractNumId w:val="25"/>
  </w:num>
  <w:num w:numId="8" w16cid:durableId="1500274250">
    <w:abstractNumId w:val="49"/>
  </w:num>
  <w:num w:numId="9" w16cid:durableId="1286346152">
    <w:abstractNumId w:val="52"/>
  </w:num>
  <w:num w:numId="10" w16cid:durableId="247153841">
    <w:abstractNumId w:val="51"/>
  </w:num>
  <w:num w:numId="11" w16cid:durableId="1001128252">
    <w:abstractNumId w:val="53"/>
  </w:num>
  <w:num w:numId="12" w16cid:durableId="1611476955">
    <w:abstractNumId w:val="30"/>
  </w:num>
  <w:num w:numId="13" w16cid:durableId="567424370">
    <w:abstractNumId w:val="35"/>
  </w:num>
  <w:num w:numId="14" w16cid:durableId="912541348">
    <w:abstractNumId w:val="37"/>
  </w:num>
  <w:num w:numId="15" w16cid:durableId="70853018">
    <w:abstractNumId w:val="36"/>
  </w:num>
  <w:num w:numId="16" w16cid:durableId="1833830123">
    <w:abstractNumId w:val="22"/>
  </w:num>
  <w:num w:numId="17" w16cid:durableId="386102618">
    <w:abstractNumId w:val="39"/>
  </w:num>
  <w:num w:numId="18" w16cid:durableId="1193228630">
    <w:abstractNumId w:val="5"/>
  </w:num>
  <w:num w:numId="19" w16cid:durableId="983312758">
    <w:abstractNumId w:val="6"/>
  </w:num>
  <w:num w:numId="20" w16cid:durableId="95754277">
    <w:abstractNumId w:val="11"/>
  </w:num>
  <w:num w:numId="21" w16cid:durableId="2073846366">
    <w:abstractNumId w:val="19"/>
  </w:num>
  <w:num w:numId="22" w16cid:durableId="750587391">
    <w:abstractNumId w:val="42"/>
  </w:num>
  <w:num w:numId="23" w16cid:durableId="1233151284">
    <w:abstractNumId w:val="21"/>
  </w:num>
  <w:num w:numId="24" w16cid:durableId="1284267525">
    <w:abstractNumId w:val="38"/>
  </w:num>
  <w:num w:numId="25" w16cid:durableId="2108302443">
    <w:abstractNumId w:val="45"/>
    <w:lvlOverride w:ilvl="0">
      <w:startOverride w:val="1"/>
    </w:lvlOverride>
    <w:lvlOverride w:ilvl="1"/>
    <w:lvlOverride w:ilvl="2"/>
    <w:lvlOverride w:ilvl="3"/>
    <w:lvlOverride w:ilvl="4"/>
    <w:lvlOverride w:ilvl="5"/>
    <w:lvlOverride w:ilvl="6"/>
    <w:lvlOverride w:ilvl="7"/>
    <w:lvlOverride w:ilvl="8"/>
  </w:num>
  <w:num w:numId="26" w16cid:durableId="76488624">
    <w:abstractNumId w:val="50"/>
  </w:num>
  <w:num w:numId="27" w16cid:durableId="1269238888">
    <w:abstractNumId w:val="43"/>
  </w:num>
  <w:num w:numId="28" w16cid:durableId="1994139519">
    <w:abstractNumId w:val="41"/>
  </w:num>
  <w:num w:numId="29" w16cid:durableId="1800145137">
    <w:abstractNumId w:val="47"/>
  </w:num>
  <w:num w:numId="30" w16cid:durableId="448666541">
    <w:abstractNumId w:val="48"/>
  </w:num>
  <w:num w:numId="31" w16cid:durableId="1571965401">
    <w:abstractNumId w:val="55"/>
  </w:num>
  <w:num w:numId="32" w16cid:durableId="916090113">
    <w:abstractNumId w:val="34"/>
  </w:num>
  <w:num w:numId="33" w16cid:durableId="1395398460">
    <w:abstractNumId w:val="46"/>
  </w:num>
  <w:num w:numId="34" w16cid:durableId="1739286993">
    <w:abstractNumId w:val="59"/>
  </w:num>
  <w:num w:numId="35" w16cid:durableId="1393774927">
    <w:abstractNumId w:val="40"/>
  </w:num>
  <w:num w:numId="36" w16cid:durableId="1632515321">
    <w:abstractNumId w:val="57"/>
  </w:num>
  <w:num w:numId="37" w16cid:durableId="145509783">
    <w:abstractNumId w:val="58"/>
  </w:num>
  <w:num w:numId="38" w16cid:durableId="1690252649">
    <w:abstractNumId w:val="56"/>
  </w:num>
  <w:num w:numId="39" w16cid:durableId="70198574">
    <w:abstractNumId w:val="23"/>
  </w:num>
  <w:num w:numId="40" w16cid:durableId="494030339">
    <w:abstractNumId w:val="31"/>
  </w:num>
  <w:num w:numId="41" w16cid:durableId="274597499">
    <w:abstractNumId w:val="29"/>
  </w:num>
  <w:num w:numId="42" w16cid:durableId="77641543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dirty" w:grammar="dirty"/>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529B7"/>
    <w:rsid w:val="000018AA"/>
    <w:rsid w:val="0000194A"/>
    <w:rsid w:val="0000272E"/>
    <w:rsid w:val="00002DCD"/>
    <w:rsid w:val="000031F1"/>
    <w:rsid w:val="00003626"/>
    <w:rsid w:val="00003D82"/>
    <w:rsid w:val="00004D49"/>
    <w:rsid w:val="00004DFA"/>
    <w:rsid w:val="00005BFA"/>
    <w:rsid w:val="0000620F"/>
    <w:rsid w:val="00011DC2"/>
    <w:rsid w:val="000122AB"/>
    <w:rsid w:val="000122DF"/>
    <w:rsid w:val="00013B9F"/>
    <w:rsid w:val="00014234"/>
    <w:rsid w:val="000146DE"/>
    <w:rsid w:val="00014D3D"/>
    <w:rsid w:val="000152CA"/>
    <w:rsid w:val="0002076C"/>
    <w:rsid w:val="0002142A"/>
    <w:rsid w:val="00023169"/>
    <w:rsid w:val="0002471D"/>
    <w:rsid w:val="000250F6"/>
    <w:rsid w:val="00026686"/>
    <w:rsid w:val="000276CF"/>
    <w:rsid w:val="00027A78"/>
    <w:rsid w:val="00030104"/>
    <w:rsid w:val="00030F53"/>
    <w:rsid w:val="00031442"/>
    <w:rsid w:val="00032B21"/>
    <w:rsid w:val="00032DAC"/>
    <w:rsid w:val="00035B75"/>
    <w:rsid w:val="000372FC"/>
    <w:rsid w:val="00037B43"/>
    <w:rsid w:val="00040175"/>
    <w:rsid w:val="000414B3"/>
    <w:rsid w:val="00041611"/>
    <w:rsid w:val="000422A7"/>
    <w:rsid w:val="00042E9D"/>
    <w:rsid w:val="00042F34"/>
    <w:rsid w:val="00043385"/>
    <w:rsid w:val="000433AB"/>
    <w:rsid w:val="00043A76"/>
    <w:rsid w:val="000461BC"/>
    <w:rsid w:val="00047322"/>
    <w:rsid w:val="00047D62"/>
    <w:rsid w:val="00050216"/>
    <w:rsid w:val="000502A6"/>
    <w:rsid w:val="00050F4E"/>
    <w:rsid w:val="00052F29"/>
    <w:rsid w:val="00053C23"/>
    <w:rsid w:val="00055150"/>
    <w:rsid w:val="0005516B"/>
    <w:rsid w:val="00056E93"/>
    <w:rsid w:val="00057029"/>
    <w:rsid w:val="000573A6"/>
    <w:rsid w:val="00057914"/>
    <w:rsid w:val="00060913"/>
    <w:rsid w:val="00061599"/>
    <w:rsid w:val="0006284F"/>
    <w:rsid w:val="00064BBA"/>
    <w:rsid w:val="0006514F"/>
    <w:rsid w:val="000652F7"/>
    <w:rsid w:val="00065501"/>
    <w:rsid w:val="00067AE8"/>
    <w:rsid w:val="00071F74"/>
    <w:rsid w:val="00076778"/>
    <w:rsid w:val="00076D89"/>
    <w:rsid w:val="000773C6"/>
    <w:rsid w:val="00077F0F"/>
    <w:rsid w:val="00080A1C"/>
    <w:rsid w:val="00081556"/>
    <w:rsid w:val="00081A3B"/>
    <w:rsid w:val="00084543"/>
    <w:rsid w:val="00085986"/>
    <w:rsid w:val="000869B5"/>
    <w:rsid w:val="00087242"/>
    <w:rsid w:val="00090F38"/>
    <w:rsid w:val="000912B4"/>
    <w:rsid w:val="0009140D"/>
    <w:rsid w:val="00091593"/>
    <w:rsid w:val="00092534"/>
    <w:rsid w:val="000937D4"/>
    <w:rsid w:val="00093815"/>
    <w:rsid w:val="00093FC7"/>
    <w:rsid w:val="000944A0"/>
    <w:rsid w:val="000950C5"/>
    <w:rsid w:val="000950D1"/>
    <w:rsid w:val="00095575"/>
    <w:rsid w:val="0009791E"/>
    <w:rsid w:val="000A1221"/>
    <w:rsid w:val="000A35C8"/>
    <w:rsid w:val="000A5DC9"/>
    <w:rsid w:val="000A6662"/>
    <w:rsid w:val="000B04F3"/>
    <w:rsid w:val="000B0859"/>
    <w:rsid w:val="000B0E1E"/>
    <w:rsid w:val="000B134B"/>
    <w:rsid w:val="000B267D"/>
    <w:rsid w:val="000B2AAB"/>
    <w:rsid w:val="000B38F0"/>
    <w:rsid w:val="000B6798"/>
    <w:rsid w:val="000B7038"/>
    <w:rsid w:val="000B767D"/>
    <w:rsid w:val="000C018F"/>
    <w:rsid w:val="000C01F2"/>
    <w:rsid w:val="000C0D0F"/>
    <w:rsid w:val="000C1539"/>
    <w:rsid w:val="000C3A02"/>
    <w:rsid w:val="000C5874"/>
    <w:rsid w:val="000C725E"/>
    <w:rsid w:val="000C7BE8"/>
    <w:rsid w:val="000D067F"/>
    <w:rsid w:val="000D0CCA"/>
    <w:rsid w:val="000D1BDD"/>
    <w:rsid w:val="000D2395"/>
    <w:rsid w:val="000D3BEA"/>
    <w:rsid w:val="000D4EC5"/>
    <w:rsid w:val="000D4FA9"/>
    <w:rsid w:val="000D5561"/>
    <w:rsid w:val="000D69AE"/>
    <w:rsid w:val="000D74AE"/>
    <w:rsid w:val="000D799C"/>
    <w:rsid w:val="000D7FD7"/>
    <w:rsid w:val="000E1BF0"/>
    <w:rsid w:val="000E308D"/>
    <w:rsid w:val="000E3A06"/>
    <w:rsid w:val="000E3C7C"/>
    <w:rsid w:val="000E3ECB"/>
    <w:rsid w:val="000E45BA"/>
    <w:rsid w:val="000E69C7"/>
    <w:rsid w:val="000F0457"/>
    <w:rsid w:val="000F079C"/>
    <w:rsid w:val="000F0ED0"/>
    <w:rsid w:val="000F2CB7"/>
    <w:rsid w:val="000F6C3D"/>
    <w:rsid w:val="000F6E55"/>
    <w:rsid w:val="000F70AF"/>
    <w:rsid w:val="0010130B"/>
    <w:rsid w:val="001035AD"/>
    <w:rsid w:val="00103674"/>
    <w:rsid w:val="00105ADC"/>
    <w:rsid w:val="00105B25"/>
    <w:rsid w:val="00105EDC"/>
    <w:rsid w:val="00106562"/>
    <w:rsid w:val="0010660A"/>
    <w:rsid w:val="001068AD"/>
    <w:rsid w:val="0010693F"/>
    <w:rsid w:val="00106CBD"/>
    <w:rsid w:val="0010701B"/>
    <w:rsid w:val="0010780D"/>
    <w:rsid w:val="00107869"/>
    <w:rsid w:val="00110701"/>
    <w:rsid w:val="00110952"/>
    <w:rsid w:val="0011105D"/>
    <w:rsid w:val="0011117A"/>
    <w:rsid w:val="001123DA"/>
    <w:rsid w:val="001136AE"/>
    <w:rsid w:val="00113762"/>
    <w:rsid w:val="0011435B"/>
    <w:rsid w:val="00114E4D"/>
    <w:rsid w:val="00117CA9"/>
    <w:rsid w:val="00120527"/>
    <w:rsid w:val="00122780"/>
    <w:rsid w:val="001236A5"/>
    <w:rsid w:val="00123A6D"/>
    <w:rsid w:val="00123BFB"/>
    <w:rsid w:val="00123DEE"/>
    <w:rsid w:val="00123EDF"/>
    <w:rsid w:val="001247F3"/>
    <w:rsid w:val="0012501A"/>
    <w:rsid w:val="00125C45"/>
    <w:rsid w:val="00126728"/>
    <w:rsid w:val="00126BA6"/>
    <w:rsid w:val="00127751"/>
    <w:rsid w:val="0013169A"/>
    <w:rsid w:val="00131A41"/>
    <w:rsid w:val="00133173"/>
    <w:rsid w:val="001337DC"/>
    <w:rsid w:val="001345EA"/>
    <w:rsid w:val="00134C41"/>
    <w:rsid w:val="00134CD9"/>
    <w:rsid w:val="00140311"/>
    <w:rsid w:val="00140DA7"/>
    <w:rsid w:val="00141897"/>
    <w:rsid w:val="001421F8"/>
    <w:rsid w:val="00142ACD"/>
    <w:rsid w:val="00145C27"/>
    <w:rsid w:val="00145FC2"/>
    <w:rsid w:val="0014E6A4"/>
    <w:rsid w:val="0015038A"/>
    <w:rsid w:val="0015110D"/>
    <w:rsid w:val="001511D8"/>
    <w:rsid w:val="00151501"/>
    <w:rsid w:val="00151E26"/>
    <w:rsid w:val="001527BE"/>
    <w:rsid w:val="00153253"/>
    <w:rsid w:val="0015371C"/>
    <w:rsid w:val="0015409E"/>
    <w:rsid w:val="0015455F"/>
    <w:rsid w:val="00154F40"/>
    <w:rsid w:val="00155216"/>
    <w:rsid w:val="00155364"/>
    <w:rsid w:val="00155C18"/>
    <w:rsid w:val="00155D61"/>
    <w:rsid w:val="00156E61"/>
    <w:rsid w:val="00162920"/>
    <w:rsid w:val="001633DC"/>
    <w:rsid w:val="00165414"/>
    <w:rsid w:val="00165B98"/>
    <w:rsid w:val="00166A25"/>
    <w:rsid w:val="00166FFB"/>
    <w:rsid w:val="00167A0A"/>
    <w:rsid w:val="00167A26"/>
    <w:rsid w:val="00170544"/>
    <w:rsid w:val="0017159C"/>
    <w:rsid w:val="00173E9C"/>
    <w:rsid w:val="001752A6"/>
    <w:rsid w:val="0017562A"/>
    <w:rsid w:val="00175DB1"/>
    <w:rsid w:val="0017647A"/>
    <w:rsid w:val="00176B89"/>
    <w:rsid w:val="001779E2"/>
    <w:rsid w:val="00177C92"/>
    <w:rsid w:val="0018065C"/>
    <w:rsid w:val="00180C35"/>
    <w:rsid w:val="001819A0"/>
    <w:rsid w:val="001830AA"/>
    <w:rsid w:val="00183DF7"/>
    <w:rsid w:val="00183E0B"/>
    <w:rsid w:val="001843B1"/>
    <w:rsid w:val="00186B51"/>
    <w:rsid w:val="00186E97"/>
    <w:rsid w:val="00190976"/>
    <w:rsid w:val="00192DC0"/>
    <w:rsid w:val="001930FA"/>
    <w:rsid w:val="0019420E"/>
    <w:rsid w:val="0019553A"/>
    <w:rsid w:val="001965BA"/>
    <w:rsid w:val="001A0B61"/>
    <w:rsid w:val="001A161F"/>
    <w:rsid w:val="001A1CAA"/>
    <w:rsid w:val="001A29FB"/>
    <w:rsid w:val="001A3568"/>
    <w:rsid w:val="001A48B8"/>
    <w:rsid w:val="001A5108"/>
    <w:rsid w:val="001A5233"/>
    <w:rsid w:val="001A5A8E"/>
    <w:rsid w:val="001B0999"/>
    <w:rsid w:val="001B1565"/>
    <w:rsid w:val="001B15C1"/>
    <w:rsid w:val="001B20DE"/>
    <w:rsid w:val="001B2F8A"/>
    <w:rsid w:val="001B3B8B"/>
    <w:rsid w:val="001B3C33"/>
    <w:rsid w:val="001B3D2C"/>
    <w:rsid w:val="001B4100"/>
    <w:rsid w:val="001B4787"/>
    <w:rsid w:val="001B4CFA"/>
    <w:rsid w:val="001B51F2"/>
    <w:rsid w:val="001B5F6B"/>
    <w:rsid w:val="001B6E5D"/>
    <w:rsid w:val="001B770A"/>
    <w:rsid w:val="001B799D"/>
    <w:rsid w:val="001C0495"/>
    <w:rsid w:val="001C055E"/>
    <w:rsid w:val="001C0B68"/>
    <w:rsid w:val="001C1AD4"/>
    <w:rsid w:val="001C1EF6"/>
    <w:rsid w:val="001C202A"/>
    <w:rsid w:val="001C2C06"/>
    <w:rsid w:val="001C7CC1"/>
    <w:rsid w:val="001C7D02"/>
    <w:rsid w:val="001D1DD4"/>
    <w:rsid w:val="001D3466"/>
    <w:rsid w:val="001D4245"/>
    <w:rsid w:val="001D544C"/>
    <w:rsid w:val="001D6842"/>
    <w:rsid w:val="001E0530"/>
    <w:rsid w:val="001E1342"/>
    <w:rsid w:val="001E1FF7"/>
    <w:rsid w:val="001E2637"/>
    <w:rsid w:val="001E2BE4"/>
    <w:rsid w:val="001E5787"/>
    <w:rsid w:val="001E606A"/>
    <w:rsid w:val="001E746D"/>
    <w:rsid w:val="001E7F3F"/>
    <w:rsid w:val="001F050D"/>
    <w:rsid w:val="001F1EF2"/>
    <w:rsid w:val="001F294A"/>
    <w:rsid w:val="001F5330"/>
    <w:rsid w:val="001F5DE8"/>
    <w:rsid w:val="001F609D"/>
    <w:rsid w:val="001F641C"/>
    <w:rsid w:val="001F67CF"/>
    <w:rsid w:val="001F6974"/>
    <w:rsid w:val="001F76D9"/>
    <w:rsid w:val="00200E36"/>
    <w:rsid w:val="00202411"/>
    <w:rsid w:val="002024E2"/>
    <w:rsid w:val="002031B6"/>
    <w:rsid w:val="00204278"/>
    <w:rsid w:val="00205469"/>
    <w:rsid w:val="002054D0"/>
    <w:rsid w:val="00205586"/>
    <w:rsid w:val="00206032"/>
    <w:rsid w:val="002064B8"/>
    <w:rsid w:val="00207A8F"/>
    <w:rsid w:val="00207F57"/>
    <w:rsid w:val="00210377"/>
    <w:rsid w:val="0021081F"/>
    <w:rsid w:val="00210E98"/>
    <w:rsid w:val="002115DF"/>
    <w:rsid w:val="002118BC"/>
    <w:rsid w:val="00212064"/>
    <w:rsid w:val="002138CE"/>
    <w:rsid w:val="00213E08"/>
    <w:rsid w:val="0021670F"/>
    <w:rsid w:val="00217113"/>
    <w:rsid w:val="002204EC"/>
    <w:rsid w:val="002209C3"/>
    <w:rsid w:val="00220F35"/>
    <w:rsid w:val="00221F0A"/>
    <w:rsid w:val="002237A6"/>
    <w:rsid w:val="002244CF"/>
    <w:rsid w:val="00225104"/>
    <w:rsid w:val="00226990"/>
    <w:rsid w:val="00226BA5"/>
    <w:rsid w:val="0022736F"/>
    <w:rsid w:val="002300AF"/>
    <w:rsid w:val="0023080F"/>
    <w:rsid w:val="002311E6"/>
    <w:rsid w:val="002318DA"/>
    <w:rsid w:val="002335D4"/>
    <w:rsid w:val="002341E5"/>
    <w:rsid w:val="0023544D"/>
    <w:rsid w:val="002378C0"/>
    <w:rsid w:val="0023792A"/>
    <w:rsid w:val="00237DD9"/>
    <w:rsid w:val="0024059F"/>
    <w:rsid w:val="002409FB"/>
    <w:rsid w:val="00241189"/>
    <w:rsid w:val="00241866"/>
    <w:rsid w:val="002441EE"/>
    <w:rsid w:val="002441FC"/>
    <w:rsid w:val="0024568E"/>
    <w:rsid w:val="00246965"/>
    <w:rsid w:val="00246D05"/>
    <w:rsid w:val="00247B31"/>
    <w:rsid w:val="00247EDA"/>
    <w:rsid w:val="002529B7"/>
    <w:rsid w:val="00252DCB"/>
    <w:rsid w:val="00253DDF"/>
    <w:rsid w:val="00254494"/>
    <w:rsid w:val="002551FA"/>
    <w:rsid w:val="00255F40"/>
    <w:rsid w:val="00256088"/>
    <w:rsid w:val="00257401"/>
    <w:rsid w:val="0025762A"/>
    <w:rsid w:val="00262BAD"/>
    <w:rsid w:val="0026412B"/>
    <w:rsid w:val="00264635"/>
    <w:rsid w:val="0026583F"/>
    <w:rsid w:val="00265ED7"/>
    <w:rsid w:val="002666CE"/>
    <w:rsid w:val="00267F70"/>
    <w:rsid w:val="002702CB"/>
    <w:rsid w:val="00270302"/>
    <w:rsid w:val="002703D0"/>
    <w:rsid w:val="002708B9"/>
    <w:rsid w:val="00271222"/>
    <w:rsid w:val="002722FA"/>
    <w:rsid w:val="00272BCD"/>
    <w:rsid w:val="002731AF"/>
    <w:rsid w:val="00273D42"/>
    <w:rsid w:val="002761DC"/>
    <w:rsid w:val="00276BF3"/>
    <w:rsid w:val="00277305"/>
    <w:rsid w:val="0028078F"/>
    <w:rsid w:val="002811C6"/>
    <w:rsid w:val="002816EC"/>
    <w:rsid w:val="00281BB7"/>
    <w:rsid w:val="00281C9B"/>
    <w:rsid w:val="002827E0"/>
    <w:rsid w:val="0028295D"/>
    <w:rsid w:val="00282EE4"/>
    <w:rsid w:val="002838CF"/>
    <w:rsid w:val="00284360"/>
    <w:rsid w:val="00284DE7"/>
    <w:rsid w:val="00284E3D"/>
    <w:rsid w:val="00286364"/>
    <w:rsid w:val="00287422"/>
    <w:rsid w:val="00287673"/>
    <w:rsid w:val="002908BA"/>
    <w:rsid w:val="00291C1E"/>
    <w:rsid w:val="002920D2"/>
    <w:rsid w:val="002943AE"/>
    <w:rsid w:val="00294D1A"/>
    <w:rsid w:val="0029579C"/>
    <w:rsid w:val="00296046"/>
    <w:rsid w:val="00296072"/>
    <w:rsid w:val="002973B0"/>
    <w:rsid w:val="002975D4"/>
    <w:rsid w:val="00297A67"/>
    <w:rsid w:val="002A1369"/>
    <w:rsid w:val="002A1385"/>
    <w:rsid w:val="002A1AAA"/>
    <w:rsid w:val="002A2924"/>
    <w:rsid w:val="002A2A07"/>
    <w:rsid w:val="002A2CE2"/>
    <w:rsid w:val="002A3B4C"/>
    <w:rsid w:val="002A4214"/>
    <w:rsid w:val="002A5D7A"/>
    <w:rsid w:val="002A638E"/>
    <w:rsid w:val="002A7CB9"/>
    <w:rsid w:val="002B27C6"/>
    <w:rsid w:val="002B47A8"/>
    <w:rsid w:val="002B4C5B"/>
    <w:rsid w:val="002B56F3"/>
    <w:rsid w:val="002B58B1"/>
    <w:rsid w:val="002B6233"/>
    <w:rsid w:val="002B6C39"/>
    <w:rsid w:val="002B7E07"/>
    <w:rsid w:val="002C01F5"/>
    <w:rsid w:val="002C091B"/>
    <w:rsid w:val="002C095C"/>
    <w:rsid w:val="002C21B1"/>
    <w:rsid w:val="002C3105"/>
    <w:rsid w:val="002C378E"/>
    <w:rsid w:val="002C56F2"/>
    <w:rsid w:val="002C72EA"/>
    <w:rsid w:val="002C7535"/>
    <w:rsid w:val="002CB619"/>
    <w:rsid w:val="002D0657"/>
    <w:rsid w:val="002D159F"/>
    <w:rsid w:val="002D2124"/>
    <w:rsid w:val="002D232B"/>
    <w:rsid w:val="002D2C82"/>
    <w:rsid w:val="002D30E5"/>
    <w:rsid w:val="002D4B72"/>
    <w:rsid w:val="002D537F"/>
    <w:rsid w:val="002D58B8"/>
    <w:rsid w:val="002D59B5"/>
    <w:rsid w:val="002D5E89"/>
    <w:rsid w:val="002D6E8D"/>
    <w:rsid w:val="002E17E9"/>
    <w:rsid w:val="002E268B"/>
    <w:rsid w:val="002E342A"/>
    <w:rsid w:val="002E3844"/>
    <w:rsid w:val="002E3EC6"/>
    <w:rsid w:val="002E4398"/>
    <w:rsid w:val="002E470F"/>
    <w:rsid w:val="002E59DD"/>
    <w:rsid w:val="002E65C4"/>
    <w:rsid w:val="002E6DA3"/>
    <w:rsid w:val="002E73B9"/>
    <w:rsid w:val="002F0086"/>
    <w:rsid w:val="002F0875"/>
    <w:rsid w:val="002F1AB9"/>
    <w:rsid w:val="002F1B6F"/>
    <w:rsid w:val="002F37CC"/>
    <w:rsid w:val="002F4B83"/>
    <w:rsid w:val="002F51EF"/>
    <w:rsid w:val="002F685D"/>
    <w:rsid w:val="002F7236"/>
    <w:rsid w:val="003008F1"/>
    <w:rsid w:val="00300B65"/>
    <w:rsid w:val="00302813"/>
    <w:rsid w:val="0030308F"/>
    <w:rsid w:val="00304445"/>
    <w:rsid w:val="00305122"/>
    <w:rsid w:val="00307247"/>
    <w:rsid w:val="00307546"/>
    <w:rsid w:val="00307749"/>
    <w:rsid w:val="00311275"/>
    <w:rsid w:val="00311B76"/>
    <w:rsid w:val="003125E2"/>
    <w:rsid w:val="00312731"/>
    <w:rsid w:val="0031298E"/>
    <w:rsid w:val="00314493"/>
    <w:rsid w:val="00314EFC"/>
    <w:rsid w:val="003162D7"/>
    <w:rsid w:val="00316D3B"/>
    <w:rsid w:val="00316DC1"/>
    <w:rsid w:val="003202DC"/>
    <w:rsid w:val="00320302"/>
    <w:rsid w:val="00320B63"/>
    <w:rsid w:val="00320C71"/>
    <w:rsid w:val="00320DD9"/>
    <w:rsid w:val="00320E95"/>
    <w:rsid w:val="003213A8"/>
    <w:rsid w:val="00321587"/>
    <w:rsid w:val="00321AAC"/>
    <w:rsid w:val="003221AA"/>
    <w:rsid w:val="00322B3D"/>
    <w:rsid w:val="0032300E"/>
    <w:rsid w:val="003230A8"/>
    <w:rsid w:val="0032363E"/>
    <w:rsid w:val="00323825"/>
    <w:rsid w:val="0032405C"/>
    <w:rsid w:val="0032449F"/>
    <w:rsid w:val="00325C6E"/>
    <w:rsid w:val="00330ABA"/>
    <w:rsid w:val="00330ADD"/>
    <w:rsid w:val="00330F1F"/>
    <w:rsid w:val="00331DEE"/>
    <w:rsid w:val="00332C93"/>
    <w:rsid w:val="00332DAA"/>
    <w:rsid w:val="003331AA"/>
    <w:rsid w:val="00333FD5"/>
    <w:rsid w:val="00335D87"/>
    <w:rsid w:val="00336C6F"/>
    <w:rsid w:val="00337589"/>
    <w:rsid w:val="003407F8"/>
    <w:rsid w:val="00340D29"/>
    <w:rsid w:val="00341A65"/>
    <w:rsid w:val="00342BA9"/>
    <w:rsid w:val="00342CB2"/>
    <w:rsid w:val="00343C7E"/>
    <w:rsid w:val="00344544"/>
    <w:rsid w:val="003455C7"/>
    <w:rsid w:val="00346A1C"/>
    <w:rsid w:val="0034794A"/>
    <w:rsid w:val="00347BFD"/>
    <w:rsid w:val="00350357"/>
    <w:rsid w:val="003520C3"/>
    <w:rsid w:val="00353AFE"/>
    <w:rsid w:val="00353DC1"/>
    <w:rsid w:val="00354D4F"/>
    <w:rsid w:val="00355986"/>
    <w:rsid w:val="003577C9"/>
    <w:rsid w:val="00360657"/>
    <w:rsid w:val="003606D1"/>
    <w:rsid w:val="0036096E"/>
    <w:rsid w:val="0036289E"/>
    <w:rsid w:val="00362A16"/>
    <w:rsid w:val="00363878"/>
    <w:rsid w:val="0036415A"/>
    <w:rsid w:val="00364DEF"/>
    <w:rsid w:val="00365657"/>
    <w:rsid w:val="00365B92"/>
    <w:rsid w:val="00366975"/>
    <w:rsid w:val="00367198"/>
    <w:rsid w:val="0037008D"/>
    <w:rsid w:val="003702B0"/>
    <w:rsid w:val="003704A5"/>
    <w:rsid w:val="00370FED"/>
    <w:rsid w:val="00371533"/>
    <w:rsid w:val="00372385"/>
    <w:rsid w:val="0037401B"/>
    <w:rsid w:val="003750AC"/>
    <w:rsid w:val="00375147"/>
    <w:rsid w:val="0037579B"/>
    <w:rsid w:val="003801C1"/>
    <w:rsid w:val="003803A4"/>
    <w:rsid w:val="00380F0F"/>
    <w:rsid w:val="00381FED"/>
    <w:rsid w:val="00382A16"/>
    <w:rsid w:val="00382ED7"/>
    <w:rsid w:val="00382F30"/>
    <w:rsid w:val="003842D0"/>
    <w:rsid w:val="00390FAF"/>
    <w:rsid w:val="00391B38"/>
    <w:rsid w:val="0039320F"/>
    <w:rsid w:val="00393344"/>
    <w:rsid w:val="003934F5"/>
    <w:rsid w:val="00394487"/>
    <w:rsid w:val="00395377"/>
    <w:rsid w:val="0039673E"/>
    <w:rsid w:val="00396A4E"/>
    <w:rsid w:val="003973DC"/>
    <w:rsid w:val="003A1185"/>
    <w:rsid w:val="003A1407"/>
    <w:rsid w:val="003A31AD"/>
    <w:rsid w:val="003A3AD2"/>
    <w:rsid w:val="003A3F86"/>
    <w:rsid w:val="003A4BAE"/>
    <w:rsid w:val="003A55C8"/>
    <w:rsid w:val="003A691B"/>
    <w:rsid w:val="003A71BF"/>
    <w:rsid w:val="003B0446"/>
    <w:rsid w:val="003B0865"/>
    <w:rsid w:val="003B1302"/>
    <w:rsid w:val="003B1C89"/>
    <w:rsid w:val="003B1DD2"/>
    <w:rsid w:val="003B3639"/>
    <w:rsid w:val="003B5C10"/>
    <w:rsid w:val="003B62D0"/>
    <w:rsid w:val="003B6F8B"/>
    <w:rsid w:val="003B7444"/>
    <w:rsid w:val="003B786A"/>
    <w:rsid w:val="003B7AEE"/>
    <w:rsid w:val="003C01F5"/>
    <w:rsid w:val="003C0C1F"/>
    <w:rsid w:val="003C1898"/>
    <w:rsid w:val="003C198A"/>
    <w:rsid w:val="003C2A67"/>
    <w:rsid w:val="003C31C3"/>
    <w:rsid w:val="003C424A"/>
    <w:rsid w:val="003C5309"/>
    <w:rsid w:val="003C7B09"/>
    <w:rsid w:val="003C7E8E"/>
    <w:rsid w:val="003D283E"/>
    <w:rsid w:val="003D2EF5"/>
    <w:rsid w:val="003D4BA9"/>
    <w:rsid w:val="003D4DE1"/>
    <w:rsid w:val="003D4DF0"/>
    <w:rsid w:val="003D501C"/>
    <w:rsid w:val="003D5191"/>
    <w:rsid w:val="003D5564"/>
    <w:rsid w:val="003D76B1"/>
    <w:rsid w:val="003E0287"/>
    <w:rsid w:val="003E098B"/>
    <w:rsid w:val="003E0BBF"/>
    <w:rsid w:val="003E0FB7"/>
    <w:rsid w:val="003E259F"/>
    <w:rsid w:val="003E2DE9"/>
    <w:rsid w:val="003E446C"/>
    <w:rsid w:val="003E5806"/>
    <w:rsid w:val="003E588D"/>
    <w:rsid w:val="003E59F3"/>
    <w:rsid w:val="003E6C14"/>
    <w:rsid w:val="003E7534"/>
    <w:rsid w:val="003E7C15"/>
    <w:rsid w:val="003E7F45"/>
    <w:rsid w:val="003F0697"/>
    <w:rsid w:val="003F1191"/>
    <w:rsid w:val="003F2655"/>
    <w:rsid w:val="003F3C62"/>
    <w:rsid w:val="003F6E42"/>
    <w:rsid w:val="003F6FBE"/>
    <w:rsid w:val="003F726F"/>
    <w:rsid w:val="003F7626"/>
    <w:rsid w:val="004004AE"/>
    <w:rsid w:val="00400D31"/>
    <w:rsid w:val="0040130D"/>
    <w:rsid w:val="00401F51"/>
    <w:rsid w:val="0040230A"/>
    <w:rsid w:val="00403668"/>
    <w:rsid w:val="004051B1"/>
    <w:rsid w:val="00405AE9"/>
    <w:rsid w:val="00405EFB"/>
    <w:rsid w:val="00406C22"/>
    <w:rsid w:val="004147E8"/>
    <w:rsid w:val="00416E5B"/>
    <w:rsid w:val="00420C14"/>
    <w:rsid w:val="00421306"/>
    <w:rsid w:val="0042297C"/>
    <w:rsid w:val="00424C56"/>
    <w:rsid w:val="00425D83"/>
    <w:rsid w:val="0042601C"/>
    <w:rsid w:val="004264E4"/>
    <w:rsid w:val="00426D55"/>
    <w:rsid w:val="00427060"/>
    <w:rsid w:val="00427EC3"/>
    <w:rsid w:val="00430118"/>
    <w:rsid w:val="004307AB"/>
    <w:rsid w:val="00430EE2"/>
    <w:rsid w:val="00431F62"/>
    <w:rsid w:val="00434DD0"/>
    <w:rsid w:val="00435544"/>
    <w:rsid w:val="00435A24"/>
    <w:rsid w:val="00435C65"/>
    <w:rsid w:val="00435CF4"/>
    <w:rsid w:val="00436596"/>
    <w:rsid w:val="004369FE"/>
    <w:rsid w:val="004378E9"/>
    <w:rsid w:val="004423E2"/>
    <w:rsid w:val="00442F51"/>
    <w:rsid w:val="0044309E"/>
    <w:rsid w:val="004435E9"/>
    <w:rsid w:val="00443E91"/>
    <w:rsid w:val="00445491"/>
    <w:rsid w:val="0045103C"/>
    <w:rsid w:val="004513CF"/>
    <w:rsid w:val="00451C99"/>
    <w:rsid w:val="00452724"/>
    <w:rsid w:val="00453F8A"/>
    <w:rsid w:val="00457905"/>
    <w:rsid w:val="00461892"/>
    <w:rsid w:val="004627DC"/>
    <w:rsid w:val="004630D3"/>
    <w:rsid w:val="0046346C"/>
    <w:rsid w:val="00464262"/>
    <w:rsid w:val="0046474B"/>
    <w:rsid w:val="0046754D"/>
    <w:rsid w:val="004700D4"/>
    <w:rsid w:val="00470B38"/>
    <w:rsid w:val="00471575"/>
    <w:rsid w:val="00471BE0"/>
    <w:rsid w:val="00471F0A"/>
    <w:rsid w:val="004723A1"/>
    <w:rsid w:val="004729F6"/>
    <w:rsid w:val="00473AA1"/>
    <w:rsid w:val="00474490"/>
    <w:rsid w:val="004749ED"/>
    <w:rsid w:val="00474B26"/>
    <w:rsid w:val="00475ADE"/>
    <w:rsid w:val="0047633D"/>
    <w:rsid w:val="0047701D"/>
    <w:rsid w:val="0048171E"/>
    <w:rsid w:val="004817E4"/>
    <w:rsid w:val="00481ABD"/>
    <w:rsid w:val="00481E3B"/>
    <w:rsid w:val="004822DD"/>
    <w:rsid w:val="00482DC1"/>
    <w:rsid w:val="004862C4"/>
    <w:rsid w:val="004863C6"/>
    <w:rsid w:val="0048692A"/>
    <w:rsid w:val="00486C40"/>
    <w:rsid w:val="00487BF7"/>
    <w:rsid w:val="00487FE6"/>
    <w:rsid w:val="00490240"/>
    <w:rsid w:val="00490B1A"/>
    <w:rsid w:val="00490CBB"/>
    <w:rsid w:val="004927F2"/>
    <w:rsid w:val="00493F29"/>
    <w:rsid w:val="00494502"/>
    <w:rsid w:val="00494CA8"/>
    <w:rsid w:val="00495CEC"/>
    <w:rsid w:val="00495F16"/>
    <w:rsid w:val="00496E03"/>
    <w:rsid w:val="0049732A"/>
    <w:rsid w:val="00497DCB"/>
    <w:rsid w:val="004A01B9"/>
    <w:rsid w:val="004A047A"/>
    <w:rsid w:val="004A1813"/>
    <w:rsid w:val="004A1E02"/>
    <w:rsid w:val="004A233B"/>
    <w:rsid w:val="004A45A5"/>
    <w:rsid w:val="004A5DDB"/>
    <w:rsid w:val="004A6D6F"/>
    <w:rsid w:val="004A6EB6"/>
    <w:rsid w:val="004A7B39"/>
    <w:rsid w:val="004B1800"/>
    <w:rsid w:val="004B225B"/>
    <w:rsid w:val="004B51FC"/>
    <w:rsid w:val="004B5327"/>
    <w:rsid w:val="004B63CC"/>
    <w:rsid w:val="004B6824"/>
    <w:rsid w:val="004B7170"/>
    <w:rsid w:val="004C0313"/>
    <w:rsid w:val="004C039C"/>
    <w:rsid w:val="004C0D12"/>
    <w:rsid w:val="004C0F4C"/>
    <w:rsid w:val="004C11C6"/>
    <w:rsid w:val="004C2401"/>
    <w:rsid w:val="004C41AC"/>
    <w:rsid w:val="004C46B5"/>
    <w:rsid w:val="004C6D97"/>
    <w:rsid w:val="004C7329"/>
    <w:rsid w:val="004C79A9"/>
    <w:rsid w:val="004C7D40"/>
    <w:rsid w:val="004C7D71"/>
    <w:rsid w:val="004D0174"/>
    <w:rsid w:val="004D0675"/>
    <w:rsid w:val="004D0790"/>
    <w:rsid w:val="004D15CF"/>
    <w:rsid w:val="004D17D9"/>
    <w:rsid w:val="004D2BCE"/>
    <w:rsid w:val="004D3699"/>
    <w:rsid w:val="004D45B8"/>
    <w:rsid w:val="004D528C"/>
    <w:rsid w:val="004D6426"/>
    <w:rsid w:val="004D6677"/>
    <w:rsid w:val="004E0405"/>
    <w:rsid w:val="004E139D"/>
    <w:rsid w:val="004E1C6A"/>
    <w:rsid w:val="004E26DA"/>
    <w:rsid w:val="004E2C45"/>
    <w:rsid w:val="004E34E0"/>
    <w:rsid w:val="004E4413"/>
    <w:rsid w:val="004E441B"/>
    <w:rsid w:val="004E5E64"/>
    <w:rsid w:val="004E6425"/>
    <w:rsid w:val="004E710C"/>
    <w:rsid w:val="004E795B"/>
    <w:rsid w:val="004F01D3"/>
    <w:rsid w:val="004F0B9F"/>
    <w:rsid w:val="004F2163"/>
    <w:rsid w:val="004F2BEC"/>
    <w:rsid w:val="004F354A"/>
    <w:rsid w:val="004F442A"/>
    <w:rsid w:val="004F4A13"/>
    <w:rsid w:val="004F4B64"/>
    <w:rsid w:val="004F4EE5"/>
    <w:rsid w:val="004F52B9"/>
    <w:rsid w:val="004F57F5"/>
    <w:rsid w:val="004F5BC7"/>
    <w:rsid w:val="004F65B2"/>
    <w:rsid w:val="004F771C"/>
    <w:rsid w:val="004F788C"/>
    <w:rsid w:val="00500CA8"/>
    <w:rsid w:val="00502701"/>
    <w:rsid w:val="005028F9"/>
    <w:rsid w:val="00502A27"/>
    <w:rsid w:val="00502BE7"/>
    <w:rsid w:val="00503170"/>
    <w:rsid w:val="00503C5D"/>
    <w:rsid w:val="00503D4C"/>
    <w:rsid w:val="00503E41"/>
    <w:rsid w:val="00505687"/>
    <w:rsid w:val="0050779A"/>
    <w:rsid w:val="0051056C"/>
    <w:rsid w:val="00510DC4"/>
    <w:rsid w:val="0051168E"/>
    <w:rsid w:val="00511731"/>
    <w:rsid w:val="00511807"/>
    <w:rsid w:val="00511DD4"/>
    <w:rsid w:val="00512016"/>
    <w:rsid w:val="00512398"/>
    <w:rsid w:val="005131AD"/>
    <w:rsid w:val="0051466B"/>
    <w:rsid w:val="00514FAB"/>
    <w:rsid w:val="005163BF"/>
    <w:rsid w:val="00516E99"/>
    <w:rsid w:val="00520B50"/>
    <w:rsid w:val="005224C6"/>
    <w:rsid w:val="0052506D"/>
    <w:rsid w:val="00525928"/>
    <w:rsid w:val="005264CA"/>
    <w:rsid w:val="00530ADF"/>
    <w:rsid w:val="00532642"/>
    <w:rsid w:val="00532AC9"/>
    <w:rsid w:val="005331B9"/>
    <w:rsid w:val="005351CE"/>
    <w:rsid w:val="00536931"/>
    <w:rsid w:val="005378AD"/>
    <w:rsid w:val="0054003F"/>
    <w:rsid w:val="00540F07"/>
    <w:rsid w:val="005422B8"/>
    <w:rsid w:val="00543BD7"/>
    <w:rsid w:val="00544C8E"/>
    <w:rsid w:val="00546C4D"/>
    <w:rsid w:val="00546C6F"/>
    <w:rsid w:val="005504C0"/>
    <w:rsid w:val="00552893"/>
    <w:rsid w:val="005536C5"/>
    <w:rsid w:val="00553E72"/>
    <w:rsid w:val="005551B8"/>
    <w:rsid w:val="00556350"/>
    <w:rsid w:val="00557C89"/>
    <w:rsid w:val="00557D60"/>
    <w:rsid w:val="00560CAB"/>
    <w:rsid w:val="0056128A"/>
    <w:rsid w:val="005613B5"/>
    <w:rsid w:val="005619CC"/>
    <w:rsid w:val="00561FF5"/>
    <w:rsid w:val="00562D91"/>
    <w:rsid w:val="005631BA"/>
    <w:rsid w:val="00563330"/>
    <w:rsid w:val="00563F03"/>
    <w:rsid w:val="005646FD"/>
    <w:rsid w:val="00565768"/>
    <w:rsid w:val="00565FCF"/>
    <w:rsid w:val="00570993"/>
    <w:rsid w:val="00572320"/>
    <w:rsid w:val="005735B4"/>
    <w:rsid w:val="0057360D"/>
    <w:rsid w:val="0057380D"/>
    <w:rsid w:val="00573BA8"/>
    <w:rsid w:val="00573CEB"/>
    <w:rsid w:val="00574157"/>
    <w:rsid w:val="00574BF7"/>
    <w:rsid w:val="00574E5C"/>
    <w:rsid w:val="005760BA"/>
    <w:rsid w:val="00576394"/>
    <w:rsid w:val="005769E9"/>
    <w:rsid w:val="00577C25"/>
    <w:rsid w:val="00580064"/>
    <w:rsid w:val="005815DB"/>
    <w:rsid w:val="00582D34"/>
    <w:rsid w:val="00582F1F"/>
    <w:rsid w:val="00583148"/>
    <w:rsid w:val="005837D0"/>
    <w:rsid w:val="00584E66"/>
    <w:rsid w:val="00585EC6"/>
    <w:rsid w:val="0058601A"/>
    <w:rsid w:val="0058623C"/>
    <w:rsid w:val="005869F8"/>
    <w:rsid w:val="00586C3A"/>
    <w:rsid w:val="005878A7"/>
    <w:rsid w:val="005907F3"/>
    <w:rsid w:val="005912A7"/>
    <w:rsid w:val="005915B1"/>
    <w:rsid w:val="00594335"/>
    <w:rsid w:val="00594534"/>
    <w:rsid w:val="0059542F"/>
    <w:rsid w:val="00595516"/>
    <w:rsid w:val="00595B61"/>
    <w:rsid w:val="00595EBF"/>
    <w:rsid w:val="005974F7"/>
    <w:rsid w:val="00597E9D"/>
    <w:rsid w:val="005A0487"/>
    <w:rsid w:val="005A0C8E"/>
    <w:rsid w:val="005A1743"/>
    <w:rsid w:val="005A1C7F"/>
    <w:rsid w:val="005A2B9D"/>
    <w:rsid w:val="005A2F40"/>
    <w:rsid w:val="005A2FBE"/>
    <w:rsid w:val="005A3076"/>
    <w:rsid w:val="005A3459"/>
    <w:rsid w:val="005A4FC2"/>
    <w:rsid w:val="005A560B"/>
    <w:rsid w:val="005A5C6C"/>
    <w:rsid w:val="005A61A7"/>
    <w:rsid w:val="005A6C9D"/>
    <w:rsid w:val="005A725A"/>
    <w:rsid w:val="005B07F1"/>
    <w:rsid w:val="005B08E0"/>
    <w:rsid w:val="005B18FE"/>
    <w:rsid w:val="005B1D95"/>
    <w:rsid w:val="005B218F"/>
    <w:rsid w:val="005B477B"/>
    <w:rsid w:val="005B4AD5"/>
    <w:rsid w:val="005B4DF9"/>
    <w:rsid w:val="005B59E1"/>
    <w:rsid w:val="005B638F"/>
    <w:rsid w:val="005B6BA6"/>
    <w:rsid w:val="005B6E4C"/>
    <w:rsid w:val="005B79F7"/>
    <w:rsid w:val="005B7CAC"/>
    <w:rsid w:val="005C07FF"/>
    <w:rsid w:val="005C137E"/>
    <w:rsid w:val="005C1EBF"/>
    <w:rsid w:val="005C32CB"/>
    <w:rsid w:val="005C35D4"/>
    <w:rsid w:val="005C3AD7"/>
    <w:rsid w:val="005C40E7"/>
    <w:rsid w:val="005C4365"/>
    <w:rsid w:val="005C4B34"/>
    <w:rsid w:val="005C5138"/>
    <w:rsid w:val="005C7AD5"/>
    <w:rsid w:val="005D05C4"/>
    <w:rsid w:val="005D0663"/>
    <w:rsid w:val="005D0C8F"/>
    <w:rsid w:val="005D11F1"/>
    <w:rsid w:val="005D1711"/>
    <w:rsid w:val="005D1FF4"/>
    <w:rsid w:val="005D2765"/>
    <w:rsid w:val="005D2BD0"/>
    <w:rsid w:val="005D310D"/>
    <w:rsid w:val="005D3B06"/>
    <w:rsid w:val="005D64AC"/>
    <w:rsid w:val="005D6EFF"/>
    <w:rsid w:val="005DD1BC"/>
    <w:rsid w:val="005E016E"/>
    <w:rsid w:val="005E0503"/>
    <w:rsid w:val="005E0E03"/>
    <w:rsid w:val="005E1910"/>
    <w:rsid w:val="005E4653"/>
    <w:rsid w:val="005E466E"/>
    <w:rsid w:val="005E5D4B"/>
    <w:rsid w:val="005E6644"/>
    <w:rsid w:val="005E76A0"/>
    <w:rsid w:val="005E7B0D"/>
    <w:rsid w:val="005F088B"/>
    <w:rsid w:val="005F1803"/>
    <w:rsid w:val="005F1BF6"/>
    <w:rsid w:val="005F36AE"/>
    <w:rsid w:val="005F3903"/>
    <w:rsid w:val="005F5077"/>
    <w:rsid w:val="005F5356"/>
    <w:rsid w:val="005F53F0"/>
    <w:rsid w:val="005F6B71"/>
    <w:rsid w:val="005F712D"/>
    <w:rsid w:val="005F7260"/>
    <w:rsid w:val="005F76C5"/>
    <w:rsid w:val="005F78FB"/>
    <w:rsid w:val="006004F3"/>
    <w:rsid w:val="006007AF"/>
    <w:rsid w:val="00600878"/>
    <w:rsid w:val="00600B01"/>
    <w:rsid w:val="00600DF8"/>
    <w:rsid w:val="006018B2"/>
    <w:rsid w:val="00602164"/>
    <w:rsid w:val="00602BAF"/>
    <w:rsid w:val="00603A72"/>
    <w:rsid w:val="00604187"/>
    <w:rsid w:val="006041A9"/>
    <w:rsid w:val="00604B00"/>
    <w:rsid w:val="0060584E"/>
    <w:rsid w:val="00605E31"/>
    <w:rsid w:val="006066A9"/>
    <w:rsid w:val="006069C8"/>
    <w:rsid w:val="00606BB1"/>
    <w:rsid w:val="00607976"/>
    <w:rsid w:val="006102EF"/>
    <w:rsid w:val="00610697"/>
    <w:rsid w:val="00611188"/>
    <w:rsid w:val="00611417"/>
    <w:rsid w:val="00611ABA"/>
    <w:rsid w:val="00611D96"/>
    <w:rsid w:val="006124D5"/>
    <w:rsid w:val="00612A27"/>
    <w:rsid w:val="00612F29"/>
    <w:rsid w:val="0061407B"/>
    <w:rsid w:val="00614B10"/>
    <w:rsid w:val="00615135"/>
    <w:rsid w:val="0061549A"/>
    <w:rsid w:val="00615B69"/>
    <w:rsid w:val="00617C93"/>
    <w:rsid w:val="00621755"/>
    <w:rsid w:val="00621D53"/>
    <w:rsid w:val="00621E31"/>
    <w:rsid w:val="0062384C"/>
    <w:rsid w:val="00623B05"/>
    <w:rsid w:val="00624A88"/>
    <w:rsid w:val="0062569F"/>
    <w:rsid w:val="0062785E"/>
    <w:rsid w:val="00631D3C"/>
    <w:rsid w:val="006326A6"/>
    <w:rsid w:val="00632C98"/>
    <w:rsid w:val="00632F3C"/>
    <w:rsid w:val="006344AC"/>
    <w:rsid w:val="00634563"/>
    <w:rsid w:val="00635633"/>
    <w:rsid w:val="00636054"/>
    <w:rsid w:val="006411BB"/>
    <w:rsid w:val="00642CDD"/>
    <w:rsid w:val="00642EF6"/>
    <w:rsid w:val="00643156"/>
    <w:rsid w:val="00643205"/>
    <w:rsid w:val="00643301"/>
    <w:rsid w:val="00643C31"/>
    <w:rsid w:val="00643D34"/>
    <w:rsid w:val="006450E9"/>
    <w:rsid w:val="00646553"/>
    <w:rsid w:val="00646801"/>
    <w:rsid w:val="00650121"/>
    <w:rsid w:val="006503A0"/>
    <w:rsid w:val="006508E8"/>
    <w:rsid w:val="00650D99"/>
    <w:rsid w:val="00652A90"/>
    <w:rsid w:val="00652D4E"/>
    <w:rsid w:val="00653162"/>
    <w:rsid w:val="0065476B"/>
    <w:rsid w:val="006552F5"/>
    <w:rsid w:val="0065549E"/>
    <w:rsid w:val="00655602"/>
    <w:rsid w:val="0065659D"/>
    <w:rsid w:val="00657C91"/>
    <w:rsid w:val="00657E3F"/>
    <w:rsid w:val="006601C1"/>
    <w:rsid w:val="00660E16"/>
    <w:rsid w:val="00661C4A"/>
    <w:rsid w:val="0066236F"/>
    <w:rsid w:val="00664A20"/>
    <w:rsid w:val="00664E28"/>
    <w:rsid w:val="00665FE7"/>
    <w:rsid w:val="00666859"/>
    <w:rsid w:val="00666C15"/>
    <w:rsid w:val="00667529"/>
    <w:rsid w:val="006703C2"/>
    <w:rsid w:val="00670E66"/>
    <w:rsid w:val="006716F6"/>
    <w:rsid w:val="006721CA"/>
    <w:rsid w:val="0067299F"/>
    <w:rsid w:val="00672F7C"/>
    <w:rsid w:val="0067482C"/>
    <w:rsid w:val="00674A83"/>
    <w:rsid w:val="00674E04"/>
    <w:rsid w:val="0067513E"/>
    <w:rsid w:val="006754F6"/>
    <w:rsid w:val="00675792"/>
    <w:rsid w:val="00675799"/>
    <w:rsid w:val="00676586"/>
    <w:rsid w:val="006778E8"/>
    <w:rsid w:val="00677B60"/>
    <w:rsid w:val="00677FDA"/>
    <w:rsid w:val="00682069"/>
    <w:rsid w:val="0068262B"/>
    <w:rsid w:val="00683874"/>
    <w:rsid w:val="00684567"/>
    <w:rsid w:val="0068517B"/>
    <w:rsid w:val="0068715F"/>
    <w:rsid w:val="006873D3"/>
    <w:rsid w:val="00690E89"/>
    <w:rsid w:val="0069290D"/>
    <w:rsid w:val="00692D1A"/>
    <w:rsid w:val="00692EFD"/>
    <w:rsid w:val="00693306"/>
    <w:rsid w:val="006935A3"/>
    <w:rsid w:val="00694F77"/>
    <w:rsid w:val="00695328"/>
    <w:rsid w:val="00695AD5"/>
    <w:rsid w:val="00695FAD"/>
    <w:rsid w:val="0069771E"/>
    <w:rsid w:val="006A0735"/>
    <w:rsid w:val="006A0F78"/>
    <w:rsid w:val="006A1588"/>
    <w:rsid w:val="006A162A"/>
    <w:rsid w:val="006A1FB4"/>
    <w:rsid w:val="006A1FD6"/>
    <w:rsid w:val="006A740D"/>
    <w:rsid w:val="006A7C2D"/>
    <w:rsid w:val="006B0063"/>
    <w:rsid w:val="006B0419"/>
    <w:rsid w:val="006B1292"/>
    <w:rsid w:val="006B210A"/>
    <w:rsid w:val="006B41C9"/>
    <w:rsid w:val="006B4C78"/>
    <w:rsid w:val="006B4D18"/>
    <w:rsid w:val="006B53EC"/>
    <w:rsid w:val="006B55EE"/>
    <w:rsid w:val="006B6A68"/>
    <w:rsid w:val="006B7360"/>
    <w:rsid w:val="006B7ABA"/>
    <w:rsid w:val="006B7D8F"/>
    <w:rsid w:val="006C08EB"/>
    <w:rsid w:val="006C0F5D"/>
    <w:rsid w:val="006C139B"/>
    <w:rsid w:val="006C27A1"/>
    <w:rsid w:val="006C3FBD"/>
    <w:rsid w:val="006C4171"/>
    <w:rsid w:val="006C421B"/>
    <w:rsid w:val="006C4453"/>
    <w:rsid w:val="006C44FC"/>
    <w:rsid w:val="006C4822"/>
    <w:rsid w:val="006C5AB4"/>
    <w:rsid w:val="006C5B7E"/>
    <w:rsid w:val="006C5FD6"/>
    <w:rsid w:val="006C604E"/>
    <w:rsid w:val="006C6577"/>
    <w:rsid w:val="006C6EC2"/>
    <w:rsid w:val="006C7B75"/>
    <w:rsid w:val="006D0451"/>
    <w:rsid w:val="006D06DD"/>
    <w:rsid w:val="006D0BDB"/>
    <w:rsid w:val="006D281A"/>
    <w:rsid w:val="006D321D"/>
    <w:rsid w:val="006D5B0D"/>
    <w:rsid w:val="006D65B2"/>
    <w:rsid w:val="006D67B4"/>
    <w:rsid w:val="006D773E"/>
    <w:rsid w:val="006E0DB5"/>
    <w:rsid w:val="006E0EC6"/>
    <w:rsid w:val="006E24BA"/>
    <w:rsid w:val="006E2773"/>
    <w:rsid w:val="006E3A9F"/>
    <w:rsid w:val="006E5690"/>
    <w:rsid w:val="006E6162"/>
    <w:rsid w:val="006E650E"/>
    <w:rsid w:val="006E6519"/>
    <w:rsid w:val="006E6D61"/>
    <w:rsid w:val="006F0ECA"/>
    <w:rsid w:val="006F15D7"/>
    <w:rsid w:val="006F1DBF"/>
    <w:rsid w:val="006F21E0"/>
    <w:rsid w:val="006F2565"/>
    <w:rsid w:val="006F27A0"/>
    <w:rsid w:val="006F33EE"/>
    <w:rsid w:val="006F45F4"/>
    <w:rsid w:val="006F6418"/>
    <w:rsid w:val="006F64B4"/>
    <w:rsid w:val="006F7846"/>
    <w:rsid w:val="006F7FC4"/>
    <w:rsid w:val="00700BAE"/>
    <w:rsid w:val="00701608"/>
    <w:rsid w:val="0070161C"/>
    <w:rsid w:val="00701C8B"/>
    <w:rsid w:val="0070208C"/>
    <w:rsid w:val="00702D75"/>
    <w:rsid w:val="0070404D"/>
    <w:rsid w:val="00704AAE"/>
    <w:rsid w:val="00704BD3"/>
    <w:rsid w:val="007053B6"/>
    <w:rsid w:val="00705C75"/>
    <w:rsid w:val="00707569"/>
    <w:rsid w:val="00710E6B"/>
    <w:rsid w:val="00711F7B"/>
    <w:rsid w:val="007125AB"/>
    <w:rsid w:val="00713260"/>
    <w:rsid w:val="00713406"/>
    <w:rsid w:val="0071363A"/>
    <w:rsid w:val="00714050"/>
    <w:rsid w:val="00714631"/>
    <w:rsid w:val="00714D28"/>
    <w:rsid w:val="00715683"/>
    <w:rsid w:val="0071613A"/>
    <w:rsid w:val="00720F17"/>
    <w:rsid w:val="007216AF"/>
    <w:rsid w:val="007222EC"/>
    <w:rsid w:val="00723820"/>
    <w:rsid w:val="00724741"/>
    <w:rsid w:val="0072543D"/>
    <w:rsid w:val="00727C99"/>
    <w:rsid w:val="00727DB9"/>
    <w:rsid w:val="00730526"/>
    <w:rsid w:val="007328B3"/>
    <w:rsid w:val="00732929"/>
    <w:rsid w:val="00733951"/>
    <w:rsid w:val="007340A1"/>
    <w:rsid w:val="007349A4"/>
    <w:rsid w:val="00734E9D"/>
    <w:rsid w:val="007363C6"/>
    <w:rsid w:val="00736544"/>
    <w:rsid w:val="00736E9B"/>
    <w:rsid w:val="007407C4"/>
    <w:rsid w:val="00741197"/>
    <w:rsid w:val="00741785"/>
    <w:rsid w:val="007437BC"/>
    <w:rsid w:val="00743DDD"/>
    <w:rsid w:val="00744151"/>
    <w:rsid w:val="007449CB"/>
    <w:rsid w:val="007471CA"/>
    <w:rsid w:val="00747B85"/>
    <w:rsid w:val="0075068E"/>
    <w:rsid w:val="007510F4"/>
    <w:rsid w:val="007513E8"/>
    <w:rsid w:val="00753C4D"/>
    <w:rsid w:val="00754024"/>
    <w:rsid w:val="0075402E"/>
    <w:rsid w:val="00754B36"/>
    <w:rsid w:val="00754B99"/>
    <w:rsid w:val="007568E4"/>
    <w:rsid w:val="00756F44"/>
    <w:rsid w:val="00760AD7"/>
    <w:rsid w:val="00761B20"/>
    <w:rsid w:val="00762059"/>
    <w:rsid w:val="00763944"/>
    <w:rsid w:val="00763CE3"/>
    <w:rsid w:val="00765224"/>
    <w:rsid w:val="0076646C"/>
    <w:rsid w:val="007709F3"/>
    <w:rsid w:val="00771709"/>
    <w:rsid w:val="00771B91"/>
    <w:rsid w:val="00771C83"/>
    <w:rsid w:val="00772F43"/>
    <w:rsid w:val="00773A07"/>
    <w:rsid w:val="00774367"/>
    <w:rsid w:val="00774EB5"/>
    <w:rsid w:val="0077533C"/>
    <w:rsid w:val="00775853"/>
    <w:rsid w:val="007807A9"/>
    <w:rsid w:val="007813F7"/>
    <w:rsid w:val="00782195"/>
    <w:rsid w:val="00782425"/>
    <w:rsid w:val="007826F8"/>
    <w:rsid w:val="007848D5"/>
    <w:rsid w:val="00784E21"/>
    <w:rsid w:val="007878F3"/>
    <w:rsid w:val="0079012F"/>
    <w:rsid w:val="007915E2"/>
    <w:rsid w:val="00791D7A"/>
    <w:rsid w:val="00791FB8"/>
    <w:rsid w:val="007925E1"/>
    <w:rsid w:val="00792B14"/>
    <w:rsid w:val="00792FC7"/>
    <w:rsid w:val="007935F4"/>
    <w:rsid w:val="007938C1"/>
    <w:rsid w:val="00793A5A"/>
    <w:rsid w:val="00794962"/>
    <w:rsid w:val="0079586A"/>
    <w:rsid w:val="007966A8"/>
    <w:rsid w:val="0079699E"/>
    <w:rsid w:val="00796D14"/>
    <w:rsid w:val="007973FB"/>
    <w:rsid w:val="00797458"/>
    <w:rsid w:val="007A0385"/>
    <w:rsid w:val="007A20FC"/>
    <w:rsid w:val="007A235B"/>
    <w:rsid w:val="007A2C72"/>
    <w:rsid w:val="007A325D"/>
    <w:rsid w:val="007A4ED5"/>
    <w:rsid w:val="007A5336"/>
    <w:rsid w:val="007A58B5"/>
    <w:rsid w:val="007A70AB"/>
    <w:rsid w:val="007B05C2"/>
    <w:rsid w:val="007B0AE5"/>
    <w:rsid w:val="007B286D"/>
    <w:rsid w:val="007B2C39"/>
    <w:rsid w:val="007B2DAF"/>
    <w:rsid w:val="007B32E3"/>
    <w:rsid w:val="007B39F0"/>
    <w:rsid w:val="007B3C3A"/>
    <w:rsid w:val="007B4814"/>
    <w:rsid w:val="007B4968"/>
    <w:rsid w:val="007B4B6A"/>
    <w:rsid w:val="007B53AD"/>
    <w:rsid w:val="007B5D5A"/>
    <w:rsid w:val="007B6074"/>
    <w:rsid w:val="007B66E0"/>
    <w:rsid w:val="007B67B3"/>
    <w:rsid w:val="007B6AB3"/>
    <w:rsid w:val="007B6EA4"/>
    <w:rsid w:val="007C11D4"/>
    <w:rsid w:val="007C2FE2"/>
    <w:rsid w:val="007C3059"/>
    <w:rsid w:val="007C3BA3"/>
    <w:rsid w:val="007C3F1E"/>
    <w:rsid w:val="007C4760"/>
    <w:rsid w:val="007C4C78"/>
    <w:rsid w:val="007C69C8"/>
    <w:rsid w:val="007C6CCF"/>
    <w:rsid w:val="007C6F2C"/>
    <w:rsid w:val="007C6FD7"/>
    <w:rsid w:val="007C7179"/>
    <w:rsid w:val="007C738C"/>
    <w:rsid w:val="007C7B4D"/>
    <w:rsid w:val="007C7D7B"/>
    <w:rsid w:val="007D1F7B"/>
    <w:rsid w:val="007D2FD5"/>
    <w:rsid w:val="007D59AC"/>
    <w:rsid w:val="007D6080"/>
    <w:rsid w:val="007D6896"/>
    <w:rsid w:val="007D76E3"/>
    <w:rsid w:val="007E07E8"/>
    <w:rsid w:val="007E1504"/>
    <w:rsid w:val="007E407A"/>
    <w:rsid w:val="007E48A6"/>
    <w:rsid w:val="007E4C1D"/>
    <w:rsid w:val="007F004F"/>
    <w:rsid w:val="007F03AE"/>
    <w:rsid w:val="007F06D1"/>
    <w:rsid w:val="007F07B1"/>
    <w:rsid w:val="007F0AC4"/>
    <w:rsid w:val="007F10F6"/>
    <w:rsid w:val="007F1863"/>
    <w:rsid w:val="007F200F"/>
    <w:rsid w:val="007F299C"/>
    <w:rsid w:val="007F2F7D"/>
    <w:rsid w:val="007F576A"/>
    <w:rsid w:val="007F6B52"/>
    <w:rsid w:val="007F6CA4"/>
    <w:rsid w:val="007F75E4"/>
    <w:rsid w:val="007F7953"/>
    <w:rsid w:val="00800676"/>
    <w:rsid w:val="008014A8"/>
    <w:rsid w:val="00801EA1"/>
    <w:rsid w:val="00802AD4"/>
    <w:rsid w:val="00803E6B"/>
    <w:rsid w:val="00804C45"/>
    <w:rsid w:val="00805677"/>
    <w:rsid w:val="0080622E"/>
    <w:rsid w:val="008064B8"/>
    <w:rsid w:val="00806582"/>
    <w:rsid w:val="0080712F"/>
    <w:rsid w:val="00807365"/>
    <w:rsid w:val="008074FD"/>
    <w:rsid w:val="008077D1"/>
    <w:rsid w:val="00809873"/>
    <w:rsid w:val="0081020A"/>
    <w:rsid w:val="00810A49"/>
    <w:rsid w:val="008141FB"/>
    <w:rsid w:val="00814FC2"/>
    <w:rsid w:val="0081599E"/>
    <w:rsid w:val="00815CFC"/>
    <w:rsid w:val="0081758A"/>
    <w:rsid w:val="00817B35"/>
    <w:rsid w:val="00817F20"/>
    <w:rsid w:val="00820392"/>
    <w:rsid w:val="0082092D"/>
    <w:rsid w:val="00821551"/>
    <w:rsid w:val="0082276D"/>
    <w:rsid w:val="0082286F"/>
    <w:rsid w:val="00822B66"/>
    <w:rsid w:val="00822F04"/>
    <w:rsid w:val="0082327C"/>
    <w:rsid w:val="00824B5F"/>
    <w:rsid w:val="00825693"/>
    <w:rsid w:val="00825BC1"/>
    <w:rsid w:val="00825FFD"/>
    <w:rsid w:val="00832806"/>
    <w:rsid w:val="00832A33"/>
    <w:rsid w:val="008332AE"/>
    <w:rsid w:val="00833A0C"/>
    <w:rsid w:val="00834129"/>
    <w:rsid w:val="008346E4"/>
    <w:rsid w:val="00834F48"/>
    <w:rsid w:val="00835438"/>
    <w:rsid w:val="008356FB"/>
    <w:rsid w:val="00835D9D"/>
    <w:rsid w:val="00836736"/>
    <w:rsid w:val="00836BC1"/>
    <w:rsid w:val="00837FED"/>
    <w:rsid w:val="00840C02"/>
    <w:rsid w:val="00842691"/>
    <w:rsid w:val="008449FE"/>
    <w:rsid w:val="00844C02"/>
    <w:rsid w:val="0084546E"/>
    <w:rsid w:val="00845B51"/>
    <w:rsid w:val="008460B8"/>
    <w:rsid w:val="00846266"/>
    <w:rsid w:val="0084663C"/>
    <w:rsid w:val="008467BA"/>
    <w:rsid w:val="00847834"/>
    <w:rsid w:val="00847B03"/>
    <w:rsid w:val="00847F6D"/>
    <w:rsid w:val="0085151D"/>
    <w:rsid w:val="0085155A"/>
    <w:rsid w:val="0085178E"/>
    <w:rsid w:val="00851B8E"/>
    <w:rsid w:val="00851E4C"/>
    <w:rsid w:val="008536C6"/>
    <w:rsid w:val="00853CF1"/>
    <w:rsid w:val="0085457F"/>
    <w:rsid w:val="0085548C"/>
    <w:rsid w:val="008567EC"/>
    <w:rsid w:val="00857EBA"/>
    <w:rsid w:val="00862DEB"/>
    <w:rsid w:val="008633AA"/>
    <w:rsid w:val="00864828"/>
    <w:rsid w:val="0086494D"/>
    <w:rsid w:val="00864A9C"/>
    <w:rsid w:val="00864BA9"/>
    <w:rsid w:val="00865379"/>
    <w:rsid w:val="0086586C"/>
    <w:rsid w:val="0086587B"/>
    <w:rsid w:val="00865D0D"/>
    <w:rsid w:val="00866984"/>
    <w:rsid w:val="00867FE3"/>
    <w:rsid w:val="00870B65"/>
    <w:rsid w:val="00871732"/>
    <w:rsid w:val="00871919"/>
    <w:rsid w:val="0087233F"/>
    <w:rsid w:val="0087249B"/>
    <w:rsid w:val="008737FD"/>
    <w:rsid w:val="008744CD"/>
    <w:rsid w:val="008747D3"/>
    <w:rsid w:val="0087690E"/>
    <w:rsid w:val="0087743F"/>
    <w:rsid w:val="008778C9"/>
    <w:rsid w:val="0087792C"/>
    <w:rsid w:val="00882043"/>
    <w:rsid w:val="008827DF"/>
    <w:rsid w:val="00882A19"/>
    <w:rsid w:val="00883579"/>
    <w:rsid w:val="008838F5"/>
    <w:rsid w:val="00884869"/>
    <w:rsid w:val="00884C03"/>
    <w:rsid w:val="00884E12"/>
    <w:rsid w:val="00885CF4"/>
    <w:rsid w:val="00886207"/>
    <w:rsid w:val="00887E6B"/>
    <w:rsid w:val="0089066E"/>
    <w:rsid w:val="00891517"/>
    <w:rsid w:val="00891551"/>
    <w:rsid w:val="00892699"/>
    <w:rsid w:val="008927EE"/>
    <w:rsid w:val="008927FC"/>
    <w:rsid w:val="00893207"/>
    <w:rsid w:val="008940E0"/>
    <w:rsid w:val="008942EF"/>
    <w:rsid w:val="008943CF"/>
    <w:rsid w:val="00894ADC"/>
    <w:rsid w:val="008955D8"/>
    <w:rsid w:val="0089681C"/>
    <w:rsid w:val="008969EE"/>
    <w:rsid w:val="00896D2C"/>
    <w:rsid w:val="008971FB"/>
    <w:rsid w:val="008972BE"/>
    <w:rsid w:val="008975C4"/>
    <w:rsid w:val="008978B4"/>
    <w:rsid w:val="00897957"/>
    <w:rsid w:val="008A16F8"/>
    <w:rsid w:val="008A1B71"/>
    <w:rsid w:val="008A1E5B"/>
    <w:rsid w:val="008A1F09"/>
    <w:rsid w:val="008A2104"/>
    <w:rsid w:val="008A4ED6"/>
    <w:rsid w:val="008A604C"/>
    <w:rsid w:val="008A60A9"/>
    <w:rsid w:val="008A65D9"/>
    <w:rsid w:val="008A6B07"/>
    <w:rsid w:val="008A74F7"/>
    <w:rsid w:val="008B228A"/>
    <w:rsid w:val="008B2A2E"/>
    <w:rsid w:val="008B3597"/>
    <w:rsid w:val="008B3CD5"/>
    <w:rsid w:val="008B58CD"/>
    <w:rsid w:val="008B5905"/>
    <w:rsid w:val="008B5B96"/>
    <w:rsid w:val="008B6160"/>
    <w:rsid w:val="008B66F3"/>
    <w:rsid w:val="008B6BB4"/>
    <w:rsid w:val="008B7495"/>
    <w:rsid w:val="008B796A"/>
    <w:rsid w:val="008C0286"/>
    <w:rsid w:val="008C03E4"/>
    <w:rsid w:val="008C0A8B"/>
    <w:rsid w:val="008C2EC9"/>
    <w:rsid w:val="008C4BA8"/>
    <w:rsid w:val="008C7A35"/>
    <w:rsid w:val="008D0044"/>
    <w:rsid w:val="008D01CD"/>
    <w:rsid w:val="008D1FB2"/>
    <w:rsid w:val="008D2368"/>
    <w:rsid w:val="008D2D72"/>
    <w:rsid w:val="008D3595"/>
    <w:rsid w:val="008D3672"/>
    <w:rsid w:val="008D4BCE"/>
    <w:rsid w:val="008D58F2"/>
    <w:rsid w:val="008D5D1B"/>
    <w:rsid w:val="008D66FE"/>
    <w:rsid w:val="008D6C4C"/>
    <w:rsid w:val="008D790F"/>
    <w:rsid w:val="008D7936"/>
    <w:rsid w:val="008E07F2"/>
    <w:rsid w:val="008E15D4"/>
    <w:rsid w:val="008E2D04"/>
    <w:rsid w:val="008E47D8"/>
    <w:rsid w:val="008E4ABB"/>
    <w:rsid w:val="008E4B47"/>
    <w:rsid w:val="008E4FC1"/>
    <w:rsid w:val="008E5AE5"/>
    <w:rsid w:val="008E5E0D"/>
    <w:rsid w:val="008E6239"/>
    <w:rsid w:val="008E6A34"/>
    <w:rsid w:val="008E6F16"/>
    <w:rsid w:val="008E7015"/>
    <w:rsid w:val="008E73FC"/>
    <w:rsid w:val="008F0541"/>
    <w:rsid w:val="008F0776"/>
    <w:rsid w:val="008F1428"/>
    <w:rsid w:val="008F174F"/>
    <w:rsid w:val="008F1D18"/>
    <w:rsid w:val="008F242A"/>
    <w:rsid w:val="008F3E8E"/>
    <w:rsid w:val="008F42BB"/>
    <w:rsid w:val="008F4E55"/>
    <w:rsid w:val="008F5329"/>
    <w:rsid w:val="009023D5"/>
    <w:rsid w:val="00902A61"/>
    <w:rsid w:val="009036A0"/>
    <w:rsid w:val="00903AF7"/>
    <w:rsid w:val="00905C04"/>
    <w:rsid w:val="00906151"/>
    <w:rsid w:val="00906879"/>
    <w:rsid w:val="0090733B"/>
    <w:rsid w:val="009076CD"/>
    <w:rsid w:val="00910264"/>
    <w:rsid w:val="009113C8"/>
    <w:rsid w:val="00911569"/>
    <w:rsid w:val="00914615"/>
    <w:rsid w:val="0091492B"/>
    <w:rsid w:val="00914A98"/>
    <w:rsid w:val="00916113"/>
    <w:rsid w:val="00916F72"/>
    <w:rsid w:val="00917636"/>
    <w:rsid w:val="009179FD"/>
    <w:rsid w:val="00920ED7"/>
    <w:rsid w:val="00921CF9"/>
    <w:rsid w:val="0092314A"/>
    <w:rsid w:val="00924755"/>
    <w:rsid w:val="009249A5"/>
    <w:rsid w:val="009250DA"/>
    <w:rsid w:val="00925F78"/>
    <w:rsid w:val="00926109"/>
    <w:rsid w:val="009262B2"/>
    <w:rsid w:val="00926EE9"/>
    <w:rsid w:val="00927D3C"/>
    <w:rsid w:val="00930908"/>
    <w:rsid w:val="00930A3B"/>
    <w:rsid w:val="00931304"/>
    <w:rsid w:val="009319BB"/>
    <w:rsid w:val="00934AAE"/>
    <w:rsid w:val="00935A14"/>
    <w:rsid w:val="00936C15"/>
    <w:rsid w:val="00937705"/>
    <w:rsid w:val="00940920"/>
    <w:rsid w:val="00941253"/>
    <w:rsid w:val="009412EC"/>
    <w:rsid w:val="00941AD5"/>
    <w:rsid w:val="00942B08"/>
    <w:rsid w:val="00943F27"/>
    <w:rsid w:val="00944726"/>
    <w:rsid w:val="00945641"/>
    <w:rsid w:val="00945F50"/>
    <w:rsid w:val="009470A2"/>
    <w:rsid w:val="00950F85"/>
    <w:rsid w:val="009529B5"/>
    <w:rsid w:val="009529D4"/>
    <w:rsid w:val="009533EB"/>
    <w:rsid w:val="009534D2"/>
    <w:rsid w:val="009544BA"/>
    <w:rsid w:val="009547A0"/>
    <w:rsid w:val="0095488E"/>
    <w:rsid w:val="0095512D"/>
    <w:rsid w:val="00955D50"/>
    <w:rsid w:val="00956CEC"/>
    <w:rsid w:val="0096291A"/>
    <w:rsid w:val="00964530"/>
    <w:rsid w:val="00965BA4"/>
    <w:rsid w:val="00965E83"/>
    <w:rsid w:val="0096657B"/>
    <w:rsid w:val="009737D7"/>
    <w:rsid w:val="00973EE6"/>
    <w:rsid w:val="0097485A"/>
    <w:rsid w:val="00975507"/>
    <w:rsid w:val="00975B30"/>
    <w:rsid w:val="00975BA2"/>
    <w:rsid w:val="00975D10"/>
    <w:rsid w:val="009807AB"/>
    <w:rsid w:val="00984BBB"/>
    <w:rsid w:val="00984DF1"/>
    <w:rsid w:val="00984FEE"/>
    <w:rsid w:val="00985413"/>
    <w:rsid w:val="00987871"/>
    <w:rsid w:val="00987A00"/>
    <w:rsid w:val="0099065C"/>
    <w:rsid w:val="00990FA4"/>
    <w:rsid w:val="0099172C"/>
    <w:rsid w:val="00992109"/>
    <w:rsid w:val="009935E9"/>
    <w:rsid w:val="00994F9E"/>
    <w:rsid w:val="00994FA0"/>
    <w:rsid w:val="00995B07"/>
    <w:rsid w:val="00995F4D"/>
    <w:rsid w:val="0099694D"/>
    <w:rsid w:val="00996F93"/>
    <w:rsid w:val="00996FE9"/>
    <w:rsid w:val="0099705E"/>
    <w:rsid w:val="009A0408"/>
    <w:rsid w:val="009A29B9"/>
    <w:rsid w:val="009A372E"/>
    <w:rsid w:val="009A7E69"/>
    <w:rsid w:val="009B0300"/>
    <w:rsid w:val="009B25ED"/>
    <w:rsid w:val="009B2C47"/>
    <w:rsid w:val="009B2F4E"/>
    <w:rsid w:val="009B3DD7"/>
    <w:rsid w:val="009B4251"/>
    <w:rsid w:val="009B4712"/>
    <w:rsid w:val="009B5560"/>
    <w:rsid w:val="009B56CB"/>
    <w:rsid w:val="009B5C74"/>
    <w:rsid w:val="009B61D4"/>
    <w:rsid w:val="009B6506"/>
    <w:rsid w:val="009B6993"/>
    <w:rsid w:val="009B69F2"/>
    <w:rsid w:val="009C03B6"/>
    <w:rsid w:val="009C08E7"/>
    <w:rsid w:val="009C0FF4"/>
    <w:rsid w:val="009C10E1"/>
    <w:rsid w:val="009C12E1"/>
    <w:rsid w:val="009C1C61"/>
    <w:rsid w:val="009C23F3"/>
    <w:rsid w:val="009C244E"/>
    <w:rsid w:val="009C377B"/>
    <w:rsid w:val="009C3A32"/>
    <w:rsid w:val="009C3CFD"/>
    <w:rsid w:val="009C3F2E"/>
    <w:rsid w:val="009C46FF"/>
    <w:rsid w:val="009C5753"/>
    <w:rsid w:val="009C5C11"/>
    <w:rsid w:val="009C6F7D"/>
    <w:rsid w:val="009C72F0"/>
    <w:rsid w:val="009D0297"/>
    <w:rsid w:val="009D0641"/>
    <w:rsid w:val="009D119C"/>
    <w:rsid w:val="009D3165"/>
    <w:rsid w:val="009D33ED"/>
    <w:rsid w:val="009D3855"/>
    <w:rsid w:val="009D3F11"/>
    <w:rsid w:val="009D4E3C"/>
    <w:rsid w:val="009D53D9"/>
    <w:rsid w:val="009D5750"/>
    <w:rsid w:val="009D57BA"/>
    <w:rsid w:val="009D5969"/>
    <w:rsid w:val="009D59FC"/>
    <w:rsid w:val="009D67F6"/>
    <w:rsid w:val="009D6F5E"/>
    <w:rsid w:val="009E01E3"/>
    <w:rsid w:val="009E0A5D"/>
    <w:rsid w:val="009E1044"/>
    <w:rsid w:val="009E2018"/>
    <w:rsid w:val="009E2FB3"/>
    <w:rsid w:val="009E4847"/>
    <w:rsid w:val="009E5340"/>
    <w:rsid w:val="009E6474"/>
    <w:rsid w:val="009E663D"/>
    <w:rsid w:val="009E6D1F"/>
    <w:rsid w:val="009F01D8"/>
    <w:rsid w:val="009F0C6D"/>
    <w:rsid w:val="009F166F"/>
    <w:rsid w:val="009F3249"/>
    <w:rsid w:val="009F3F69"/>
    <w:rsid w:val="009F5176"/>
    <w:rsid w:val="009F73C6"/>
    <w:rsid w:val="009F799E"/>
    <w:rsid w:val="009F7B53"/>
    <w:rsid w:val="009F7BE0"/>
    <w:rsid w:val="009F7CB7"/>
    <w:rsid w:val="00A0118E"/>
    <w:rsid w:val="00A01ECF"/>
    <w:rsid w:val="00A028F3"/>
    <w:rsid w:val="00A055FD"/>
    <w:rsid w:val="00A05E46"/>
    <w:rsid w:val="00A06084"/>
    <w:rsid w:val="00A07A46"/>
    <w:rsid w:val="00A07B0C"/>
    <w:rsid w:val="00A1052B"/>
    <w:rsid w:val="00A106F7"/>
    <w:rsid w:val="00A115A2"/>
    <w:rsid w:val="00A11807"/>
    <w:rsid w:val="00A12268"/>
    <w:rsid w:val="00A13547"/>
    <w:rsid w:val="00A140BF"/>
    <w:rsid w:val="00A14157"/>
    <w:rsid w:val="00A14C44"/>
    <w:rsid w:val="00A15085"/>
    <w:rsid w:val="00A1531E"/>
    <w:rsid w:val="00A160EF"/>
    <w:rsid w:val="00A17715"/>
    <w:rsid w:val="00A1782A"/>
    <w:rsid w:val="00A17C59"/>
    <w:rsid w:val="00A206C4"/>
    <w:rsid w:val="00A2185D"/>
    <w:rsid w:val="00A2249A"/>
    <w:rsid w:val="00A22AD7"/>
    <w:rsid w:val="00A22C60"/>
    <w:rsid w:val="00A24986"/>
    <w:rsid w:val="00A249E2"/>
    <w:rsid w:val="00A24E50"/>
    <w:rsid w:val="00A25A10"/>
    <w:rsid w:val="00A266DE"/>
    <w:rsid w:val="00A27666"/>
    <w:rsid w:val="00A30175"/>
    <w:rsid w:val="00A30521"/>
    <w:rsid w:val="00A30F28"/>
    <w:rsid w:val="00A3178B"/>
    <w:rsid w:val="00A332E8"/>
    <w:rsid w:val="00A33784"/>
    <w:rsid w:val="00A35B1F"/>
    <w:rsid w:val="00A35F50"/>
    <w:rsid w:val="00A36B10"/>
    <w:rsid w:val="00A400D4"/>
    <w:rsid w:val="00A4161E"/>
    <w:rsid w:val="00A41A0E"/>
    <w:rsid w:val="00A41E57"/>
    <w:rsid w:val="00A4238B"/>
    <w:rsid w:val="00A42FD4"/>
    <w:rsid w:val="00A44CEA"/>
    <w:rsid w:val="00A4551E"/>
    <w:rsid w:val="00A51374"/>
    <w:rsid w:val="00A520D7"/>
    <w:rsid w:val="00A523F2"/>
    <w:rsid w:val="00A52548"/>
    <w:rsid w:val="00A533B3"/>
    <w:rsid w:val="00A55550"/>
    <w:rsid w:val="00A55C59"/>
    <w:rsid w:val="00A57CE6"/>
    <w:rsid w:val="00A60742"/>
    <w:rsid w:val="00A622FF"/>
    <w:rsid w:val="00A65149"/>
    <w:rsid w:val="00A6695E"/>
    <w:rsid w:val="00A70558"/>
    <w:rsid w:val="00A715DE"/>
    <w:rsid w:val="00A71AF9"/>
    <w:rsid w:val="00A7206F"/>
    <w:rsid w:val="00A72929"/>
    <w:rsid w:val="00A72DEC"/>
    <w:rsid w:val="00A73FEB"/>
    <w:rsid w:val="00A7443D"/>
    <w:rsid w:val="00A754A1"/>
    <w:rsid w:val="00A760E6"/>
    <w:rsid w:val="00A76B5C"/>
    <w:rsid w:val="00A773A5"/>
    <w:rsid w:val="00A77983"/>
    <w:rsid w:val="00A77B3A"/>
    <w:rsid w:val="00A77DF8"/>
    <w:rsid w:val="00A77FD1"/>
    <w:rsid w:val="00A80399"/>
    <w:rsid w:val="00A80C91"/>
    <w:rsid w:val="00A80CC9"/>
    <w:rsid w:val="00A8159C"/>
    <w:rsid w:val="00A82AFE"/>
    <w:rsid w:val="00A85F6E"/>
    <w:rsid w:val="00A86DB1"/>
    <w:rsid w:val="00A907AD"/>
    <w:rsid w:val="00A90BFF"/>
    <w:rsid w:val="00A92349"/>
    <w:rsid w:val="00A94352"/>
    <w:rsid w:val="00A95401"/>
    <w:rsid w:val="00A95AAF"/>
    <w:rsid w:val="00A96521"/>
    <w:rsid w:val="00A9724C"/>
    <w:rsid w:val="00A97C94"/>
    <w:rsid w:val="00AA0B73"/>
    <w:rsid w:val="00AA21FF"/>
    <w:rsid w:val="00AA3789"/>
    <w:rsid w:val="00AA547B"/>
    <w:rsid w:val="00AA65CD"/>
    <w:rsid w:val="00AA73BC"/>
    <w:rsid w:val="00AA7AEF"/>
    <w:rsid w:val="00AA7BB2"/>
    <w:rsid w:val="00AB0DB4"/>
    <w:rsid w:val="00AB1349"/>
    <w:rsid w:val="00AB229E"/>
    <w:rsid w:val="00AB2574"/>
    <w:rsid w:val="00AB3719"/>
    <w:rsid w:val="00AB3C72"/>
    <w:rsid w:val="00AB7586"/>
    <w:rsid w:val="00AC1ED2"/>
    <w:rsid w:val="00AC3406"/>
    <w:rsid w:val="00AC3BEE"/>
    <w:rsid w:val="00AC469F"/>
    <w:rsid w:val="00AC5481"/>
    <w:rsid w:val="00AC5EB3"/>
    <w:rsid w:val="00AC79EB"/>
    <w:rsid w:val="00AC7E9F"/>
    <w:rsid w:val="00AD049B"/>
    <w:rsid w:val="00AD1B79"/>
    <w:rsid w:val="00AD21F8"/>
    <w:rsid w:val="00AD3A06"/>
    <w:rsid w:val="00AD4DCD"/>
    <w:rsid w:val="00AD6446"/>
    <w:rsid w:val="00AD6492"/>
    <w:rsid w:val="00AE025F"/>
    <w:rsid w:val="00AE218E"/>
    <w:rsid w:val="00AE2B7F"/>
    <w:rsid w:val="00AE49AF"/>
    <w:rsid w:val="00AE4CBA"/>
    <w:rsid w:val="00AE6865"/>
    <w:rsid w:val="00AE704B"/>
    <w:rsid w:val="00AE78B6"/>
    <w:rsid w:val="00AF0AEB"/>
    <w:rsid w:val="00AF15AF"/>
    <w:rsid w:val="00AF1DF9"/>
    <w:rsid w:val="00AF2231"/>
    <w:rsid w:val="00AF2F3C"/>
    <w:rsid w:val="00AF329F"/>
    <w:rsid w:val="00AF390E"/>
    <w:rsid w:val="00AF3E98"/>
    <w:rsid w:val="00AF4412"/>
    <w:rsid w:val="00AF7C4C"/>
    <w:rsid w:val="00B0061E"/>
    <w:rsid w:val="00B010EA"/>
    <w:rsid w:val="00B01A33"/>
    <w:rsid w:val="00B03856"/>
    <w:rsid w:val="00B04390"/>
    <w:rsid w:val="00B07246"/>
    <w:rsid w:val="00B0768D"/>
    <w:rsid w:val="00B121C1"/>
    <w:rsid w:val="00B12953"/>
    <w:rsid w:val="00B12D45"/>
    <w:rsid w:val="00B160BA"/>
    <w:rsid w:val="00B16C96"/>
    <w:rsid w:val="00B217E2"/>
    <w:rsid w:val="00B220AB"/>
    <w:rsid w:val="00B225EB"/>
    <w:rsid w:val="00B22CF8"/>
    <w:rsid w:val="00B23C8A"/>
    <w:rsid w:val="00B24553"/>
    <w:rsid w:val="00B26E3C"/>
    <w:rsid w:val="00B27D05"/>
    <w:rsid w:val="00B300FE"/>
    <w:rsid w:val="00B30640"/>
    <w:rsid w:val="00B30C1B"/>
    <w:rsid w:val="00B31F8C"/>
    <w:rsid w:val="00B32423"/>
    <w:rsid w:val="00B33BD8"/>
    <w:rsid w:val="00B33EBE"/>
    <w:rsid w:val="00B33F1F"/>
    <w:rsid w:val="00B362EB"/>
    <w:rsid w:val="00B364E3"/>
    <w:rsid w:val="00B427DB"/>
    <w:rsid w:val="00B4574B"/>
    <w:rsid w:val="00B46710"/>
    <w:rsid w:val="00B46713"/>
    <w:rsid w:val="00B47A61"/>
    <w:rsid w:val="00B520C7"/>
    <w:rsid w:val="00B528FE"/>
    <w:rsid w:val="00B534D8"/>
    <w:rsid w:val="00B53581"/>
    <w:rsid w:val="00B54BE4"/>
    <w:rsid w:val="00B55F98"/>
    <w:rsid w:val="00B56353"/>
    <w:rsid w:val="00B57FA8"/>
    <w:rsid w:val="00B60017"/>
    <w:rsid w:val="00B62321"/>
    <w:rsid w:val="00B627E3"/>
    <w:rsid w:val="00B63A4D"/>
    <w:rsid w:val="00B64781"/>
    <w:rsid w:val="00B64B9A"/>
    <w:rsid w:val="00B6623F"/>
    <w:rsid w:val="00B6658E"/>
    <w:rsid w:val="00B66BB9"/>
    <w:rsid w:val="00B6797B"/>
    <w:rsid w:val="00B700E2"/>
    <w:rsid w:val="00B715A9"/>
    <w:rsid w:val="00B71B24"/>
    <w:rsid w:val="00B72582"/>
    <w:rsid w:val="00B73805"/>
    <w:rsid w:val="00B75992"/>
    <w:rsid w:val="00B764EF"/>
    <w:rsid w:val="00B76CA1"/>
    <w:rsid w:val="00B77D74"/>
    <w:rsid w:val="00B80156"/>
    <w:rsid w:val="00B80C92"/>
    <w:rsid w:val="00B8142E"/>
    <w:rsid w:val="00B81721"/>
    <w:rsid w:val="00B8188C"/>
    <w:rsid w:val="00B81914"/>
    <w:rsid w:val="00B83046"/>
    <w:rsid w:val="00B8363E"/>
    <w:rsid w:val="00B848E0"/>
    <w:rsid w:val="00B84EC5"/>
    <w:rsid w:val="00B851D1"/>
    <w:rsid w:val="00B91396"/>
    <w:rsid w:val="00B918B3"/>
    <w:rsid w:val="00B91F2B"/>
    <w:rsid w:val="00B9213B"/>
    <w:rsid w:val="00B92165"/>
    <w:rsid w:val="00B92E8E"/>
    <w:rsid w:val="00B92F1A"/>
    <w:rsid w:val="00B93E76"/>
    <w:rsid w:val="00B94395"/>
    <w:rsid w:val="00B94901"/>
    <w:rsid w:val="00B95271"/>
    <w:rsid w:val="00B952AD"/>
    <w:rsid w:val="00B955B0"/>
    <w:rsid w:val="00B95C4C"/>
    <w:rsid w:val="00B95C6D"/>
    <w:rsid w:val="00B96602"/>
    <w:rsid w:val="00B96A46"/>
    <w:rsid w:val="00BA3854"/>
    <w:rsid w:val="00BA3A85"/>
    <w:rsid w:val="00BA47CF"/>
    <w:rsid w:val="00BA6AF6"/>
    <w:rsid w:val="00BA6B07"/>
    <w:rsid w:val="00BA7320"/>
    <w:rsid w:val="00BB0B71"/>
    <w:rsid w:val="00BB2511"/>
    <w:rsid w:val="00BB2DCB"/>
    <w:rsid w:val="00BB3154"/>
    <w:rsid w:val="00BB370F"/>
    <w:rsid w:val="00BB481A"/>
    <w:rsid w:val="00BB4D15"/>
    <w:rsid w:val="00BB5EC8"/>
    <w:rsid w:val="00BB5FEA"/>
    <w:rsid w:val="00BB74E0"/>
    <w:rsid w:val="00BC09EB"/>
    <w:rsid w:val="00BC1584"/>
    <w:rsid w:val="00BC1724"/>
    <w:rsid w:val="00BC177C"/>
    <w:rsid w:val="00BC21F7"/>
    <w:rsid w:val="00BC2584"/>
    <w:rsid w:val="00BC54D0"/>
    <w:rsid w:val="00BC6D00"/>
    <w:rsid w:val="00BD1481"/>
    <w:rsid w:val="00BD1E31"/>
    <w:rsid w:val="00BD1EED"/>
    <w:rsid w:val="00BD422F"/>
    <w:rsid w:val="00BD474F"/>
    <w:rsid w:val="00BD4DED"/>
    <w:rsid w:val="00BD6BE2"/>
    <w:rsid w:val="00BD6D07"/>
    <w:rsid w:val="00BD7396"/>
    <w:rsid w:val="00BD7FAC"/>
    <w:rsid w:val="00BE1152"/>
    <w:rsid w:val="00BE1507"/>
    <w:rsid w:val="00BE2B55"/>
    <w:rsid w:val="00BE33DD"/>
    <w:rsid w:val="00BE5966"/>
    <w:rsid w:val="00BE5ACB"/>
    <w:rsid w:val="00BE61CC"/>
    <w:rsid w:val="00BE6B7F"/>
    <w:rsid w:val="00BE76C0"/>
    <w:rsid w:val="00BF0CA6"/>
    <w:rsid w:val="00BF206B"/>
    <w:rsid w:val="00BF22A2"/>
    <w:rsid w:val="00BF30BD"/>
    <w:rsid w:val="00BF3450"/>
    <w:rsid w:val="00BF47BD"/>
    <w:rsid w:val="00BF47BE"/>
    <w:rsid w:val="00BF4E20"/>
    <w:rsid w:val="00BF5C06"/>
    <w:rsid w:val="00BF5F01"/>
    <w:rsid w:val="00BF64B0"/>
    <w:rsid w:val="00BF6CAB"/>
    <w:rsid w:val="00BF7059"/>
    <w:rsid w:val="00BF76BC"/>
    <w:rsid w:val="00BF7CB5"/>
    <w:rsid w:val="00C01DF5"/>
    <w:rsid w:val="00C023E0"/>
    <w:rsid w:val="00C029C2"/>
    <w:rsid w:val="00C0337B"/>
    <w:rsid w:val="00C03745"/>
    <w:rsid w:val="00C05B1A"/>
    <w:rsid w:val="00C07E54"/>
    <w:rsid w:val="00C1009F"/>
    <w:rsid w:val="00C10791"/>
    <w:rsid w:val="00C1082F"/>
    <w:rsid w:val="00C114C7"/>
    <w:rsid w:val="00C11F12"/>
    <w:rsid w:val="00C130AF"/>
    <w:rsid w:val="00C14718"/>
    <w:rsid w:val="00C150F9"/>
    <w:rsid w:val="00C15DE4"/>
    <w:rsid w:val="00C17D7C"/>
    <w:rsid w:val="00C212B5"/>
    <w:rsid w:val="00C217E2"/>
    <w:rsid w:val="00C237B1"/>
    <w:rsid w:val="00C23CC0"/>
    <w:rsid w:val="00C26334"/>
    <w:rsid w:val="00C31371"/>
    <w:rsid w:val="00C317F3"/>
    <w:rsid w:val="00C31A4C"/>
    <w:rsid w:val="00C31AB8"/>
    <w:rsid w:val="00C31FA4"/>
    <w:rsid w:val="00C32DD6"/>
    <w:rsid w:val="00C33223"/>
    <w:rsid w:val="00C3400B"/>
    <w:rsid w:val="00C36883"/>
    <w:rsid w:val="00C36A6F"/>
    <w:rsid w:val="00C432D0"/>
    <w:rsid w:val="00C4566E"/>
    <w:rsid w:val="00C46939"/>
    <w:rsid w:val="00C4733E"/>
    <w:rsid w:val="00C47576"/>
    <w:rsid w:val="00C47E26"/>
    <w:rsid w:val="00C5024D"/>
    <w:rsid w:val="00C50B1C"/>
    <w:rsid w:val="00C5171D"/>
    <w:rsid w:val="00C51861"/>
    <w:rsid w:val="00C51B20"/>
    <w:rsid w:val="00C53730"/>
    <w:rsid w:val="00C5391E"/>
    <w:rsid w:val="00C53AD1"/>
    <w:rsid w:val="00C550AF"/>
    <w:rsid w:val="00C552FF"/>
    <w:rsid w:val="00C5536D"/>
    <w:rsid w:val="00C5590B"/>
    <w:rsid w:val="00C55CB1"/>
    <w:rsid w:val="00C56D96"/>
    <w:rsid w:val="00C57D8B"/>
    <w:rsid w:val="00C61070"/>
    <w:rsid w:val="00C61A5A"/>
    <w:rsid w:val="00C63CF3"/>
    <w:rsid w:val="00C65D2D"/>
    <w:rsid w:val="00C671EC"/>
    <w:rsid w:val="00C70621"/>
    <w:rsid w:val="00C70D13"/>
    <w:rsid w:val="00C71200"/>
    <w:rsid w:val="00C719AC"/>
    <w:rsid w:val="00C71B73"/>
    <w:rsid w:val="00C736D0"/>
    <w:rsid w:val="00C74262"/>
    <w:rsid w:val="00C75088"/>
    <w:rsid w:val="00C75FC9"/>
    <w:rsid w:val="00C76F48"/>
    <w:rsid w:val="00C777FC"/>
    <w:rsid w:val="00C77DB9"/>
    <w:rsid w:val="00C803B3"/>
    <w:rsid w:val="00C8067D"/>
    <w:rsid w:val="00C82FA3"/>
    <w:rsid w:val="00C844C3"/>
    <w:rsid w:val="00C84773"/>
    <w:rsid w:val="00C84AC6"/>
    <w:rsid w:val="00C85552"/>
    <w:rsid w:val="00C861BB"/>
    <w:rsid w:val="00C875D7"/>
    <w:rsid w:val="00C90F1D"/>
    <w:rsid w:val="00C92232"/>
    <w:rsid w:val="00C93179"/>
    <w:rsid w:val="00C93819"/>
    <w:rsid w:val="00C93F01"/>
    <w:rsid w:val="00C93F2D"/>
    <w:rsid w:val="00C955C3"/>
    <w:rsid w:val="00C95D8A"/>
    <w:rsid w:val="00C965AC"/>
    <w:rsid w:val="00C96F25"/>
    <w:rsid w:val="00CA0600"/>
    <w:rsid w:val="00CA0E95"/>
    <w:rsid w:val="00CA2FB6"/>
    <w:rsid w:val="00CA3576"/>
    <w:rsid w:val="00CA49ED"/>
    <w:rsid w:val="00CA52F3"/>
    <w:rsid w:val="00CA5E5F"/>
    <w:rsid w:val="00CA6977"/>
    <w:rsid w:val="00CA764F"/>
    <w:rsid w:val="00CB121C"/>
    <w:rsid w:val="00CB27CB"/>
    <w:rsid w:val="00CB2F5B"/>
    <w:rsid w:val="00CB543C"/>
    <w:rsid w:val="00CB6A1C"/>
    <w:rsid w:val="00CB6BD4"/>
    <w:rsid w:val="00CC28C4"/>
    <w:rsid w:val="00CC2BE5"/>
    <w:rsid w:val="00CC2BED"/>
    <w:rsid w:val="00CC2F26"/>
    <w:rsid w:val="00CC3905"/>
    <w:rsid w:val="00CC5494"/>
    <w:rsid w:val="00CC638C"/>
    <w:rsid w:val="00CD08A7"/>
    <w:rsid w:val="00CD0CE2"/>
    <w:rsid w:val="00CD3FCC"/>
    <w:rsid w:val="00CD5202"/>
    <w:rsid w:val="00CD58D9"/>
    <w:rsid w:val="00CD5F58"/>
    <w:rsid w:val="00CD6BC6"/>
    <w:rsid w:val="00CD78E4"/>
    <w:rsid w:val="00CE131F"/>
    <w:rsid w:val="00CE5180"/>
    <w:rsid w:val="00CE5A17"/>
    <w:rsid w:val="00CE5B52"/>
    <w:rsid w:val="00CE7AB7"/>
    <w:rsid w:val="00CF0792"/>
    <w:rsid w:val="00CF19C0"/>
    <w:rsid w:val="00CF19DD"/>
    <w:rsid w:val="00CF265E"/>
    <w:rsid w:val="00CF3C41"/>
    <w:rsid w:val="00CF46F2"/>
    <w:rsid w:val="00CF4C68"/>
    <w:rsid w:val="00CF7158"/>
    <w:rsid w:val="00D010B5"/>
    <w:rsid w:val="00D016FF"/>
    <w:rsid w:val="00D01C4F"/>
    <w:rsid w:val="00D02A06"/>
    <w:rsid w:val="00D02A6C"/>
    <w:rsid w:val="00D02B2A"/>
    <w:rsid w:val="00D030FB"/>
    <w:rsid w:val="00D03140"/>
    <w:rsid w:val="00D0542F"/>
    <w:rsid w:val="00D07E2C"/>
    <w:rsid w:val="00D1085E"/>
    <w:rsid w:val="00D110BA"/>
    <w:rsid w:val="00D11118"/>
    <w:rsid w:val="00D12680"/>
    <w:rsid w:val="00D13598"/>
    <w:rsid w:val="00D13A37"/>
    <w:rsid w:val="00D13B05"/>
    <w:rsid w:val="00D13B5E"/>
    <w:rsid w:val="00D14A8B"/>
    <w:rsid w:val="00D15D88"/>
    <w:rsid w:val="00D16683"/>
    <w:rsid w:val="00D1705E"/>
    <w:rsid w:val="00D17430"/>
    <w:rsid w:val="00D17574"/>
    <w:rsid w:val="00D201A4"/>
    <w:rsid w:val="00D208CA"/>
    <w:rsid w:val="00D21308"/>
    <w:rsid w:val="00D21524"/>
    <w:rsid w:val="00D21836"/>
    <w:rsid w:val="00D22593"/>
    <w:rsid w:val="00D22A99"/>
    <w:rsid w:val="00D23CAC"/>
    <w:rsid w:val="00D23EDE"/>
    <w:rsid w:val="00D2436D"/>
    <w:rsid w:val="00D252A2"/>
    <w:rsid w:val="00D2566E"/>
    <w:rsid w:val="00D2666A"/>
    <w:rsid w:val="00D26C4E"/>
    <w:rsid w:val="00D26E8B"/>
    <w:rsid w:val="00D30984"/>
    <w:rsid w:val="00D30CC9"/>
    <w:rsid w:val="00D30EE5"/>
    <w:rsid w:val="00D31706"/>
    <w:rsid w:val="00D318F3"/>
    <w:rsid w:val="00D31FAD"/>
    <w:rsid w:val="00D320E7"/>
    <w:rsid w:val="00D3365E"/>
    <w:rsid w:val="00D359AB"/>
    <w:rsid w:val="00D35BEF"/>
    <w:rsid w:val="00D35D3D"/>
    <w:rsid w:val="00D35E2B"/>
    <w:rsid w:val="00D367DF"/>
    <w:rsid w:val="00D37840"/>
    <w:rsid w:val="00D4091A"/>
    <w:rsid w:val="00D4159A"/>
    <w:rsid w:val="00D41A67"/>
    <w:rsid w:val="00D422C0"/>
    <w:rsid w:val="00D42C3B"/>
    <w:rsid w:val="00D42FE2"/>
    <w:rsid w:val="00D43B4B"/>
    <w:rsid w:val="00D44A2C"/>
    <w:rsid w:val="00D45FE3"/>
    <w:rsid w:val="00D4717B"/>
    <w:rsid w:val="00D504DF"/>
    <w:rsid w:val="00D507EF"/>
    <w:rsid w:val="00D518A2"/>
    <w:rsid w:val="00D5277B"/>
    <w:rsid w:val="00D52CA2"/>
    <w:rsid w:val="00D56ACA"/>
    <w:rsid w:val="00D57031"/>
    <w:rsid w:val="00D57412"/>
    <w:rsid w:val="00D5762C"/>
    <w:rsid w:val="00D6103B"/>
    <w:rsid w:val="00D6108B"/>
    <w:rsid w:val="00D62ECA"/>
    <w:rsid w:val="00D63CA7"/>
    <w:rsid w:val="00D64B62"/>
    <w:rsid w:val="00D65A42"/>
    <w:rsid w:val="00D65C1D"/>
    <w:rsid w:val="00D669DD"/>
    <w:rsid w:val="00D67D4D"/>
    <w:rsid w:val="00D70392"/>
    <w:rsid w:val="00D70DB4"/>
    <w:rsid w:val="00D7184E"/>
    <w:rsid w:val="00D7233E"/>
    <w:rsid w:val="00D734CC"/>
    <w:rsid w:val="00D73AC0"/>
    <w:rsid w:val="00D7511F"/>
    <w:rsid w:val="00D753E9"/>
    <w:rsid w:val="00D75E5F"/>
    <w:rsid w:val="00D7684B"/>
    <w:rsid w:val="00D77058"/>
    <w:rsid w:val="00D7733E"/>
    <w:rsid w:val="00D77769"/>
    <w:rsid w:val="00D779C8"/>
    <w:rsid w:val="00D80EE5"/>
    <w:rsid w:val="00D82088"/>
    <w:rsid w:val="00D82EEB"/>
    <w:rsid w:val="00D83A78"/>
    <w:rsid w:val="00D8491E"/>
    <w:rsid w:val="00D84FDC"/>
    <w:rsid w:val="00D8516A"/>
    <w:rsid w:val="00D85F32"/>
    <w:rsid w:val="00D867A7"/>
    <w:rsid w:val="00D878D1"/>
    <w:rsid w:val="00D87B19"/>
    <w:rsid w:val="00D87E79"/>
    <w:rsid w:val="00D917F1"/>
    <w:rsid w:val="00D91D6C"/>
    <w:rsid w:val="00D92186"/>
    <w:rsid w:val="00D92B2F"/>
    <w:rsid w:val="00D92BFD"/>
    <w:rsid w:val="00D92D68"/>
    <w:rsid w:val="00D939B5"/>
    <w:rsid w:val="00D9400E"/>
    <w:rsid w:val="00D94711"/>
    <w:rsid w:val="00D95242"/>
    <w:rsid w:val="00D95F6C"/>
    <w:rsid w:val="00D9760F"/>
    <w:rsid w:val="00DA31C0"/>
    <w:rsid w:val="00DA4247"/>
    <w:rsid w:val="00DA4A44"/>
    <w:rsid w:val="00DA4BC0"/>
    <w:rsid w:val="00DA53ED"/>
    <w:rsid w:val="00DA5CBF"/>
    <w:rsid w:val="00DA64FF"/>
    <w:rsid w:val="00DA721B"/>
    <w:rsid w:val="00DA73E2"/>
    <w:rsid w:val="00DA7A67"/>
    <w:rsid w:val="00DB021C"/>
    <w:rsid w:val="00DB03C5"/>
    <w:rsid w:val="00DB06A3"/>
    <w:rsid w:val="00DB1B03"/>
    <w:rsid w:val="00DB2FF4"/>
    <w:rsid w:val="00DB37C5"/>
    <w:rsid w:val="00DB3B5B"/>
    <w:rsid w:val="00DB3BE6"/>
    <w:rsid w:val="00DB4627"/>
    <w:rsid w:val="00DB5258"/>
    <w:rsid w:val="00DB5754"/>
    <w:rsid w:val="00DB5BB5"/>
    <w:rsid w:val="00DB6B15"/>
    <w:rsid w:val="00DB7455"/>
    <w:rsid w:val="00DB7C89"/>
    <w:rsid w:val="00DC1709"/>
    <w:rsid w:val="00DC25E6"/>
    <w:rsid w:val="00DC3F21"/>
    <w:rsid w:val="00DC41F5"/>
    <w:rsid w:val="00DC5E10"/>
    <w:rsid w:val="00DC75B4"/>
    <w:rsid w:val="00DC77CF"/>
    <w:rsid w:val="00DC7EA1"/>
    <w:rsid w:val="00DD086D"/>
    <w:rsid w:val="00DD0BF7"/>
    <w:rsid w:val="00DD3DD2"/>
    <w:rsid w:val="00DD3E9D"/>
    <w:rsid w:val="00DD550F"/>
    <w:rsid w:val="00DD5AD0"/>
    <w:rsid w:val="00DD5FD5"/>
    <w:rsid w:val="00DD7372"/>
    <w:rsid w:val="00DD780E"/>
    <w:rsid w:val="00DD782F"/>
    <w:rsid w:val="00DE066A"/>
    <w:rsid w:val="00DE0FF4"/>
    <w:rsid w:val="00DE113F"/>
    <w:rsid w:val="00DE1580"/>
    <w:rsid w:val="00DE1EDA"/>
    <w:rsid w:val="00DE28BC"/>
    <w:rsid w:val="00DE2ED3"/>
    <w:rsid w:val="00DE5A5F"/>
    <w:rsid w:val="00DE73EF"/>
    <w:rsid w:val="00DF0395"/>
    <w:rsid w:val="00DF1E4A"/>
    <w:rsid w:val="00DF269E"/>
    <w:rsid w:val="00DF3E5A"/>
    <w:rsid w:val="00DF433E"/>
    <w:rsid w:val="00DF4C51"/>
    <w:rsid w:val="00DF6616"/>
    <w:rsid w:val="00E010C4"/>
    <w:rsid w:val="00E01465"/>
    <w:rsid w:val="00E01A9F"/>
    <w:rsid w:val="00E02134"/>
    <w:rsid w:val="00E0295F"/>
    <w:rsid w:val="00E034FF"/>
    <w:rsid w:val="00E03637"/>
    <w:rsid w:val="00E037AC"/>
    <w:rsid w:val="00E039F9"/>
    <w:rsid w:val="00E03DD5"/>
    <w:rsid w:val="00E04322"/>
    <w:rsid w:val="00E0527A"/>
    <w:rsid w:val="00E064A7"/>
    <w:rsid w:val="00E06D7C"/>
    <w:rsid w:val="00E102E7"/>
    <w:rsid w:val="00E1652B"/>
    <w:rsid w:val="00E16BEA"/>
    <w:rsid w:val="00E16CA9"/>
    <w:rsid w:val="00E21AA6"/>
    <w:rsid w:val="00E21EA4"/>
    <w:rsid w:val="00E2226A"/>
    <w:rsid w:val="00E2236B"/>
    <w:rsid w:val="00E22824"/>
    <w:rsid w:val="00E23D4F"/>
    <w:rsid w:val="00E2460E"/>
    <w:rsid w:val="00E24B9D"/>
    <w:rsid w:val="00E25908"/>
    <w:rsid w:val="00E25CA3"/>
    <w:rsid w:val="00E27629"/>
    <w:rsid w:val="00E27F3F"/>
    <w:rsid w:val="00E34190"/>
    <w:rsid w:val="00E341A4"/>
    <w:rsid w:val="00E3458E"/>
    <w:rsid w:val="00E34B20"/>
    <w:rsid w:val="00E35854"/>
    <w:rsid w:val="00E35DBE"/>
    <w:rsid w:val="00E37691"/>
    <w:rsid w:val="00E4084B"/>
    <w:rsid w:val="00E40A0C"/>
    <w:rsid w:val="00E41EF8"/>
    <w:rsid w:val="00E42275"/>
    <w:rsid w:val="00E4255E"/>
    <w:rsid w:val="00E425B4"/>
    <w:rsid w:val="00E434E9"/>
    <w:rsid w:val="00E43D3F"/>
    <w:rsid w:val="00E47510"/>
    <w:rsid w:val="00E4789F"/>
    <w:rsid w:val="00E518AB"/>
    <w:rsid w:val="00E52A33"/>
    <w:rsid w:val="00E53138"/>
    <w:rsid w:val="00E55813"/>
    <w:rsid w:val="00E559F3"/>
    <w:rsid w:val="00E55CEF"/>
    <w:rsid w:val="00E55F1E"/>
    <w:rsid w:val="00E56C3E"/>
    <w:rsid w:val="00E56D08"/>
    <w:rsid w:val="00E5801F"/>
    <w:rsid w:val="00E60B41"/>
    <w:rsid w:val="00E60E66"/>
    <w:rsid w:val="00E61118"/>
    <w:rsid w:val="00E623D3"/>
    <w:rsid w:val="00E62F93"/>
    <w:rsid w:val="00E636EE"/>
    <w:rsid w:val="00E65624"/>
    <w:rsid w:val="00E660CF"/>
    <w:rsid w:val="00E661C9"/>
    <w:rsid w:val="00E66F9B"/>
    <w:rsid w:val="00E701E9"/>
    <w:rsid w:val="00E70553"/>
    <w:rsid w:val="00E705F9"/>
    <w:rsid w:val="00E73B1B"/>
    <w:rsid w:val="00E74EF1"/>
    <w:rsid w:val="00E7525F"/>
    <w:rsid w:val="00E75474"/>
    <w:rsid w:val="00E761BF"/>
    <w:rsid w:val="00E7777A"/>
    <w:rsid w:val="00E803CD"/>
    <w:rsid w:val="00E8247C"/>
    <w:rsid w:val="00E82FAB"/>
    <w:rsid w:val="00E84368"/>
    <w:rsid w:val="00E8502E"/>
    <w:rsid w:val="00E850FA"/>
    <w:rsid w:val="00E8688B"/>
    <w:rsid w:val="00E9072B"/>
    <w:rsid w:val="00E921D6"/>
    <w:rsid w:val="00E93DDD"/>
    <w:rsid w:val="00E93E2E"/>
    <w:rsid w:val="00E94B4D"/>
    <w:rsid w:val="00E94EE5"/>
    <w:rsid w:val="00E96049"/>
    <w:rsid w:val="00E97288"/>
    <w:rsid w:val="00E974DA"/>
    <w:rsid w:val="00EA1837"/>
    <w:rsid w:val="00EA2911"/>
    <w:rsid w:val="00EA33BF"/>
    <w:rsid w:val="00EA3E4A"/>
    <w:rsid w:val="00EA4B1A"/>
    <w:rsid w:val="00EB0568"/>
    <w:rsid w:val="00EB1291"/>
    <w:rsid w:val="00EB1316"/>
    <w:rsid w:val="00EB1E5C"/>
    <w:rsid w:val="00EB25FD"/>
    <w:rsid w:val="00EB2CC0"/>
    <w:rsid w:val="00EB2EC4"/>
    <w:rsid w:val="00EB3D12"/>
    <w:rsid w:val="00EB480C"/>
    <w:rsid w:val="00EB4A74"/>
    <w:rsid w:val="00EB4AC0"/>
    <w:rsid w:val="00EB5156"/>
    <w:rsid w:val="00EB565A"/>
    <w:rsid w:val="00EB566F"/>
    <w:rsid w:val="00EC07B5"/>
    <w:rsid w:val="00EC1FB9"/>
    <w:rsid w:val="00EC4258"/>
    <w:rsid w:val="00EC492D"/>
    <w:rsid w:val="00EC49F4"/>
    <w:rsid w:val="00EC4A20"/>
    <w:rsid w:val="00EC74E9"/>
    <w:rsid w:val="00ED0820"/>
    <w:rsid w:val="00ED2684"/>
    <w:rsid w:val="00ED3ABA"/>
    <w:rsid w:val="00ED4609"/>
    <w:rsid w:val="00ED56CA"/>
    <w:rsid w:val="00ED5D6B"/>
    <w:rsid w:val="00ED5FC9"/>
    <w:rsid w:val="00ED67AB"/>
    <w:rsid w:val="00ED788B"/>
    <w:rsid w:val="00ED7C3D"/>
    <w:rsid w:val="00ED7CD0"/>
    <w:rsid w:val="00EE0A4B"/>
    <w:rsid w:val="00EE0DE8"/>
    <w:rsid w:val="00EE1170"/>
    <w:rsid w:val="00EE170C"/>
    <w:rsid w:val="00EE1B29"/>
    <w:rsid w:val="00EE2DDE"/>
    <w:rsid w:val="00EE2E5A"/>
    <w:rsid w:val="00EE340F"/>
    <w:rsid w:val="00EE3D78"/>
    <w:rsid w:val="00EE445F"/>
    <w:rsid w:val="00EE4766"/>
    <w:rsid w:val="00EE47F8"/>
    <w:rsid w:val="00EE4A5C"/>
    <w:rsid w:val="00EE4B75"/>
    <w:rsid w:val="00EE51A0"/>
    <w:rsid w:val="00EF0137"/>
    <w:rsid w:val="00EF208E"/>
    <w:rsid w:val="00EF24BC"/>
    <w:rsid w:val="00EF252D"/>
    <w:rsid w:val="00EF27FD"/>
    <w:rsid w:val="00EF2B20"/>
    <w:rsid w:val="00EF41C3"/>
    <w:rsid w:val="00EF4ADE"/>
    <w:rsid w:val="00EF5AD3"/>
    <w:rsid w:val="00EF6D47"/>
    <w:rsid w:val="00F001C7"/>
    <w:rsid w:val="00F01CDF"/>
    <w:rsid w:val="00F027AD"/>
    <w:rsid w:val="00F03B9F"/>
    <w:rsid w:val="00F04CE2"/>
    <w:rsid w:val="00F04E5D"/>
    <w:rsid w:val="00F05637"/>
    <w:rsid w:val="00F0611A"/>
    <w:rsid w:val="00F06542"/>
    <w:rsid w:val="00F068E1"/>
    <w:rsid w:val="00F07D69"/>
    <w:rsid w:val="00F10308"/>
    <w:rsid w:val="00F10352"/>
    <w:rsid w:val="00F10496"/>
    <w:rsid w:val="00F113B9"/>
    <w:rsid w:val="00F12ABC"/>
    <w:rsid w:val="00F12F60"/>
    <w:rsid w:val="00F13284"/>
    <w:rsid w:val="00F140B2"/>
    <w:rsid w:val="00F14524"/>
    <w:rsid w:val="00F14FCA"/>
    <w:rsid w:val="00F164F5"/>
    <w:rsid w:val="00F17034"/>
    <w:rsid w:val="00F170A6"/>
    <w:rsid w:val="00F17F3C"/>
    <w:rsid w:val="00F20AC6"/>
    <w:rsid w:val="00F21036"/>
    <w:rsid w:val="00F2302D"/>
    <w:rsid w:val="00F232D7"/>
    <w:rsid w:val="00F2426F"/>
    <w:rsid w:val="00F249FB"/>
    <w:rsid w:val="00F266A3"/>
    <w:rsid w:val="00F27534"/>
    <w:rsid w:val="00F27F34"/>
    <w:rsid w:val="00F3152F"/>
    <w:rsid w:val="00F33328"/>
    <w:rsid w:val="00F333D9"/>
    <w:rsid w:val="00F33887"/>
    <w:rsid w:val="00F34979"/>
    <w:rsid w:val="00F349A2"/>
    <w:rsid w:val="00F3665C"/>
    <w:rsid w:val="00F36D0B"/>
    <w:rsid w:val="00F36F6F"/>
    <w:rsid w:val="00F3707E"/>
    <w:rsid w:val="00F37A7D"/>
    <w:rsid w:val="00F40F6F"/>
    <w:rsid w:val="00F41198"/>
    <w:rsid w:val="00F41567"/>
    <w:rsid w:val="00F41DCD"/>
    <w:rsid w:val="00F42906"/>
    <w:rsid w:val="00F4337E"/>
    <w:rsid w:val="00F43B6D"/>
    <w:rsid w:val="00F450A8"/>
    <w:rsid w:val="00F45738"/>
    <w:rsid w:val="00F46571"/>
    <w:rsid w:val="00F468CD"/>
    <w:rsid w:val="00F47552"/>
    <w:rsid w:val="00F47995"/>
    <w:rsid w:val="00F47C62"/>
    <w:rsid w:val="00F5020B"/>
    <w:rsid w:val="00F51371"/>
    <w:rsid w:val="00F517F2"/>
    <w:rsid w:val="00F5376F"/>
    <w:rsid w:val="00F55616"/>
    <w:rsid w:val="00F556E9"/>
    <w:rsid w:val="00F56616"/>
    <w:rsid w:val="00F56939"/>
    <w:rsid w:val="00F56B73"/>
    <w:rsid w:val="00F5731D"/>
    <w:rsid w:val="00F57DBD"/>
    <w:rsid w:val="00F6046A"/>
    <w:rsid w:val="00F604CF"/>
    <w:rsid w:val="00F60685"/>
    <w:rsid w:val="00F61BB4"/>
    <w:rsid w:val="00F61C04"/>
    <w:rsid w:val="00F62A4E"/>
    <w:rsid w:val="00F62D22"/>
    <w:rsid w:val="00F640CD"/>
    <w:rsid w:val="00F64991"/>
    <w:rsid w:val="00F651AB"/>
    <w:rsid w:val="00F65238"/>
    <w:rsid w:val="00F658FB"/>
    <w:rsid w:val="00F70206"/>
    <w:rsid w:val="00F708FD"/>
    <w:rsid w:val="00F72531"/>
    <w:rsid w:val="00F7269D"/>
    <w:rsid w:val="00F72983"/>
    <w:rsid w:val="00F72F6E"/>
    <w:rsid w:val="00F733A2"/>
    <w:rsid w:val="00F733DB"/>
    <w:rsid w:val="00F73B94"/>
    <w:rsid w:val="00F75366"/>
    <w:rsid w:val="00F755EC"/>
    <w:rsid w:val="00F7604D"/>
    <w:rsid w:val="00F76E4A"/>
    <w:rsid w:val="00F80EF9"/>
    <w:rsid w:val="00F82C34"/>
    <w:rsid w:val="00F85201"/>
    <w:rsid w:val="00F86841"/>
    <w:rsid w:val="00F86C71"/>
    <w:rsid w:val="00F909C6"/>
    <w:rsid w:val="00F90A8A"/>
    <w:rsid w:val="00F926FA"/>
    <w:rsid w:val="00F94262"/>
    <w:rsid w:val="00F945EF"/>
    <w:rsid w:val="00F94700"/>
    <w:rsid w:val="00F94869"/>
    <w:rsid w:val="00F96841"/>
    <w:rsid w:val="00F97687"/>
    <w:rsid w:val="00F97BD5"/>
    <w:rsid w:val="00FA0102"/>
    <w:rsid w:val="00FA0B91"/>
    <w:rsid w:val="00FA2CCC"/>
    <w:rsid w:val="00FA3BD9"/>
    <w:rsid w:val="00FA670A"/>
    <w:rsid w:val="00FA68C6"/>
    <w:rsid w:val="00FA7989"/>
    <w:rsid w:val="00FB0577"/>
    <w:rsid w:val="00FB1ED5"/>
    <w:rsid w:val="00FB2ECA"/>
    <w:rsid w:val="00FB3B59"/>
    <w:rsid w:val="00FB6748"/>
    <w:rsid w:val="00FB78E8"/>
    <w:rsid w:val="00FC0F54"/>
    <w:rsid w:val="00FC1BB1"/>
    <w:rsid w:val="00FC3FED"/>
    <w:rsid w:val="00FC424F"/>
    <w:rsid w:val="00FC4903"/>
    <w:rsid w:val="00FC4A55"/>
    <w:rsid w:val="00FC4E88"/>
    <w:rsid w:val="00FC69A7"/>
    <w:rsid w:val="00FC714C"/>
    <w:rsid w:val="00FC75FA"/>
    <w:rsid w:val="00FC7659"/>
    <w:rsid w:val="00FC77FB"/>
    <w:rsid w:val="00FD0B9B"/>
    <w:rsid w:val="00FD1C20"/>
    <w:rsid w:val="00FD21D6"/>
    <w:rsid w:val="00FD2801"/>
    <w:rsid w:val="00FD37E4"/>
    <w:rsid w:val="00FD3999"/>
    <w:rsid w:val="00FD4202"/>
    <w:rsid w:val="00FD520E"/>
    <w:rsid w:val="00FD53C5"/>
    <w:rsid w:val="00FD5508"/>
    <w:rsid w:val="00FD5C8F"/>
    <w:rsid w:val="00FD7C9D"/>
    <w:rsid w:val="00FE0EAA"/>
    <w:rsid w:val="00FE103E"/>
    <w:rsid w:val="00FE31B2"/>
    <w:rsid w:val="00FE3391"/>
    <w:rsid w:val="00FE3AA3"/>
    <w:rsid w:val="00FE3BEF"/>
    <w:rsid w:val="00FE3C54"/>
    <w:rsid w:val="00FE3D37"/>
    <w:rsid w:val="00FE3D42"/>
    <w:rsid w:val="00FE4368"/>
    <w:rsid w:val="00FE4A7E"/>
    <w:rsid w:val="00FE67B3"/>
    <w:rsid w:val="00FE6D91"/>
    <w:rsid w:val="00FE6E18"/>
    <w:rsid w:val="00FE7F35"/>
    <w:rsid w:val="00FF21AD"/>
    <w:rsid w:val="00FF3325"/>
    <w:rsid w:val="00FF3973"/>
    <w:rsid w:val="00FF3C5D"/>
    <w:rsid w:val="00FF4543"/>
    <w:rsid w:val="00FF5388"/>
    <w:rsid w:val="00FF5574"/>
    <w:rsid w:val="00FF5C8F"/>
    <w:rsid w:val="00FF643F"/>
    <w:rsid w:val="00FF7837"/>
    <w:rsid w:val="00FF7D9F"/>
    <w:rsid w:val="0158C4B5"/>
    <w:rsid w:val="01B6758F"/>
    <w:rsid w:val="0207E7EB"/>
    <w:rsid w:val="0214A94E"/>
    <w:rsid w:val="022A3AD4"/>
    <w:rsid w:val="03A8B7BA"/>
    <w:rsid w:val="04297638"/>
    <w:rsid w:val="043BAFEB"/>
    <w:rsid w:val="04501F52"/>
    <w:rsid w:val="04EE513D"/>
    <w:rsid w:val="04F183DE"/>
    <w:rsid w:val="04FB7771"/>
    <w:rsid w:val="054AA62E"/>
    <w:rsid w:val="056B5547"/>
    <w:rsid w:val="057CB823"/>
    <w:rsid w:val="05EDF3F2"/>
    <w:rsid w:val="0610D1AC"/>
    <w:rsid w:val="06A4A888"/>
    <w:rsid w:val="06B03E87"/>
    <w:rsid w:val="06DBE7BA"/>
    <w:rsid w:val="06FD5E5C"/>
    <w:rsid w:val="075A1166"/>
    <w:rsid w:val="0782DEA2"/>
    <w:rsid w:val="08AF362E"/>
    <w:rsid w:val="08D8BA52"/>
    <w:rsid w:val="08E1323C"/>
    <w:rsid w:val="09A6D1F3"/>
    <w:rsid w:val="0A03CFAE"/>
    <w:rsid w:val="0A1DAF56"/>
    <w:rsid w:val="0A727462"/>
    <w:rsid w:val="0B123219"/>
    <w:rsid w:val="0B4AC1C7"/>
    <w:rsid w:val="0B6650DD"/>
    <w:rsid w:val="0BAA34B5"/>
    <w:rsid w:val="0C02DEE3"/>
    <w:rsid w:val="0C680CCE"/>
    <w:rsid w:val="0C8C5BF5"/>
    <w:rsid w:val="0D9AB371"/>
    <w:rsid w:val="0DCAA358"/>
    <w:rsid w:val="0E00D055"/>
    <w:rsid w:val="0E07F87F"/>
    <w:rsid w:val="0E0B7D32"/>
    <w:rsid w:val="0E779383"/>
    <w:rsid w:val="0EE69041"/>
    <w:rsid w:val="0F040896"/>
    <w:rsid w:val="0FAF45F4"/>
    <w:rsid w:val="11179CC8"/>
    <w:rsid w:val="112AB43C"/>
    <w:rsid w:val="1184BAE4"/>
    <w:rsid w:val="1194348B"/>
    <w:rsid w:val="12A1E4EC"/>
    <w:rsid w:val="12CD178A"/>
    <w:rsid w:val="12DF7CC6"/>
    <w:rsid w:val="13B9EB18"/>
    <w:rsid w:val="13D8A337"/>
    <w:rsid w:val="13EDC8CF"/>
    <w:rsid w:val="1403D55C"/>
    <w:rsid w:val="1446B574"/>
    <w:rsid w:val="1466B24D"/>
    <w:rsid w:val="146F870D"/>
    <w:rsid w:val="147FB6E4"/>
    <w:rsid w:val="14A3C95B"/>
    <w:rsid w:val="14D4CC1A"/>
    <w:rsid w:val="151690E2"/>
    <w:rsid w:val="151714E4"/>
    <w:rsid w:val="151F49B1"/>
    <w:rsid w:val="155C17E2"/>
    <w:rsid w:val="155EF588"/>
    <w:rsid w:val="157AFE24"/>
    <w:rsid w:val="159DAA3A"/>
    <w:rsid w:val="15AA9AC9"/>
    <w:rsid w:val="161211FE"/>
    <w:rsid w:val="164EDA3A"/>
    <w:rsid w:val="1675130A"/>
    <w:rsid w:val="16F9E518"/>
    <w:rsid w:val="17122F80"/>
    <w:rsid w:val="17726241"/>
    <w:rsid w:val="1793DA46"/>
    <w:rsid w:val="17A2B5DA"/>
    <w:rsid w:val="17A9B1FB"/>
    <w:rsid w:val="183C86C0"/>
    <w:rsid w:val="18629CA2"/>
    <w:rsid w:val="18990169"/>
    <w:rsid w:val="189C6F78"/>
    <w:rsid w:val="18B2927F"/>
    <w:rsid w:val="18CABAAE"/>
    <w:rsid w:val="18EDCCE4"/>
    <w:rsid w:val="18FFEA9E"/>
    <w:rsid w:val="1946CCE0"/>
    <w:rsid w:val="1992F3CC"/>
    <w:rsid w:val="19D1A836"/>
    <w:rsid w:val="19F8742C"/>
    <w:rsid w:val="1A2D2202"/>
    <w:rsid w:val="1A72EC5D"/>
    <w:rsid w:val="1AA1755C"/>
    <w:rsid w:val="1AE5E571"/>
    <w:rsid w:val="1AF8A212"/>
    <w:rsid w:val="1B27F7C0"/>
    <w:rsid w:val="1B4CE806"/>
    <w:rsid w:val="1B957E15"/>
    <w:rsid w:val="1BED33F1"/>
    <w:rsid w:val="1CEEDC62"/>
    <w:rsid w:val="1CFAC5A4"/>
    <w:rsid w:val="1D5B7F7D"/>
    <w:rsid w:val="1D5F803D"/>
    <w:rsid w:val="1DFC5E2F"/>
    <w:rsid w:val="1E1D6251"/>
    <w:rsid w:val="1E21A0FC"/>
    <w:rsid w:val="1E43B624"/>
    <w:rsid w:val="1EDA07AC"/>
    <w:rsid w:val="1EF54032"/>
    <w:rsid w:val="1F07E62C"/>
    <w:rsid w:val="1F4A33EA"/>
    <w:rsid w:val="1F55FFC2"/>
    <w:rsid w:val="1F75E0EF"/>
    <w:rsid w:val="1F8849E7"/>
    <w:rsid w:val="1F9ECB6F"/>
    <w:rsid w:val="1FA1783A"/>
    <w:rsid w:val="1FAB54D1"/>
    <w:rsid w:val="20800F24"/>
    <w:rsid w:val="209116CB"/>
    <w:rsid w:val="20DA10E7"/>
    <w:rsid w:val="2132F3D5"/>
    <w:rsid w:val="21499820"/>
    <w:rsid w:val="215FF0BA"/>
    <w:rsid w:val="21CBFA7A"/>
    <w:rsid w:val="21E979B3"/>
    <w:rsid w:val="227A6A06"/>
    <w:rsid w:val="227D6921"/>
    <w:rsid w:val="23213488"/>
    <w:rsid w:val="2328C97B"/>
    <w:rsid w:val="23FB79CC"/>
    <w:rsid w:val="24042BA5"/>
    <w:rsid w:val="243CE029"/>
    <w:rsid w:val="245BA760"/>
    <w:rsid w:val="246834A2"/>
    <w:rsid w:val="24782AA0"/>
    <w:rsid w:val="24A8C0B3"/>
    <w:rsid w:val="24D8703C"/>
    <w:rsid w:val="264D6DBA"/>
    <w:rsid w:val="26C14E2E"/>
    <w:rsid w:val="26C34B99"/>
    <w:rsid w:val="26D2873E"/>
    <w:rsid w:val="26FF4DAC"/>
    <w:rsid w:val="2767B84F"/>
    <w:rsid w:val="277912AD"/>
    <w:rsid w:val="279F5806"/>
    <w:rsid w:val="27AD90FC"/>
    <w:rsid w:val="27AFB118"/>
    <w:rsid w:val="27C3C87D"/>
    <w:rsid w:val="27D98787"/>
    <w:rsid w:val="27E01808"/>
    <w:rsid w:val="27E419A4"/>
    <w:rsid w:val="28582804"/>
    <w:rsid w:val="28F194D8"/>
    <w:rsid w:val="291EA17B"/>
    <w:rsid w:val="2978C13B"/>
    <w:rsid w:val="2983AB2D"/>
    <w:rsid w:val="29BEE6F8"/>
    <w:rsid w:val="2A06982A"/>
    <w:rsid w:val="2A3DF0A0"/>
    <w:rsid w:val="2A77EECF"/>
    <w:rsid w:val="2A83A4E3"/>
    <w:rsid w:val="2A92B787"/>
    <w:rsid w:val="2AB124A4"/>
    <w:rsid w:val="2B08CB74"/>
    <w:rsid w:val="2B8884A2"/>
    <w:rsid w:val="2B8A8B46"/>
    <w:rsid w:val="2BC23DFD"/>
    <w:rsid w:val="2BD91F5F"/>
    <w:rsid w:val="2C5122AA"/>
    <w:rsid w:val="2D4411E7"/>
    <w:rsid w:val="2DA67561"/>
    <w:rsid w:val="2ED05909"/>
    <w:rsid w:val="2F1BAC95"/>
    <w:rsid w:val="2F62E877"/>
    <w:rsid w:val="2F7123E5"/>
    <w:rsid w:val="2F8A3375"/>
    <w:rsid w:val="2FD316C2"/>
    <w:rsid w:val="3003F862"/>
    <w:rsid w:val="3042649B"/>
    <w:rsid w:val="308536E2"/>
    <w:rsid w:val="30AE0F97"/>
    <w:rsid w:val="30E38CC5"/>
    <w:rsid w:val="31323976"/>
    <w:rsid w:val="3164AB82"/>
    <w:rsid w:val="319490DD"/>
    <w:rsid w:val="31E953EC"/>
    <w:rsid w:val="324A6419"/>
    <w:rsid w:val="329C805A"/>
    <w:rsid w:val="32A4D789"/>
    <w:rsid w:val="33BC88A7"/>
    <w:rsid w:val="342837B8"/>
    <w:rsid w:val="343036FD"/>
    <w:rsid w:val="343F85F9"/>
    <w:rsid w:val="34791B8D"/>
    <w:rsid w:val="34C775B8"/>
    <w:rsid w:val="34CB4CF8"/>
    <w:rsid w:val="357E6951"/>
    <w:rsid w:val="359FE8A9"/>
    <w:rsid w:val="3609B475"/>
    <w:rsid w:val="370DC7A3"/>
    <w:rsid w:val="372B50B6"/>
    <w:rsid w:val="379A1A29"/>
    <w:rsid w:val="37AABF8F"/>
    <w:rsid w:val="37EAB199"/>
    <w:rsid w:val="385F4CA9"/>
    <w:rsid w:val="38A8C581"/>
    <w:rsid w:val="397CEAC0"/>
    <w:rsid w:val="39AC8859"/>
    <w:rsid w:val="39C4DCEC"/>
    <w:rsid w:val="39C86299"/>
    <w:rsid w:val="3A4D55EB"/>
    <w:rsid w:val="3A992D3D"/>
    <w:rsid w:val="3ABC5FCA"/>
    <w:rsid w:val="3ACF0964"/>
    <w:rsid w:val="3B1DA046"/>
    <w:rsid w:val="3BBED3F8"/>
    <w:rsid w:val="3BDA49AC"/>
    <w:rsid w:val="3C127A1F"/>
    <w:rsid w:val="3C17C630"/>
    <w:rsid w:val="3C479053"/>
    <w:rsid w:val="3C6FA886"/>
    <w:rsid w:val="3D01BE30"/>
    <w:rsid w:val="3D10AA9F"/>
    <w:rsid w:val="3E155080"/>
    <w:rsid w:val="3E41D9E1"/>
    <w:rsid w:val="3E6DB1B0"/>
    <w:rsid w:val="3E7E6FAA"/>
    <w:rsid w:val="3E8E552D"/>
    <w:rsid w:val="3EB074E1"/>
    <w:rsid w:val="3EE5A5B6"/>
    <w:rsid w:val="3EF468B2"/>
    <w:rsid w:val="3F18D988"/>
    <w:rsid w:val="3F288A3D"/>
    <w:rsid w:val="3F2A7ACA"/>
    <w:rsid w:val="3F3D8836"/>
    <w:rsid w:val="3F55F125"/>
    <w:rsid w:val="3F7348D6"/>
    <w:rsid w:val="3FA58E77"/>
    <w:rsid w:val="3FD52B84"/>
    <w:rsid w:val="40046DB2"/>
    <w:rsid w:val="403ACEE1"/>
    <w:rsid w:val="4045B5D0"/>
    <w:rsid w:val="40BC976F"/>
    <w:rsid w:val="41312E91"/>
    <w:rsid w:val="41C292AA"/>
    <w:rsid w:val="41D6FF47"/>
    <w:rsid w:val="4253A99B"/>
    <w:rsid w:val="4275ED8A"/>
    <w:rsid w:val="4296DC73"/>
    <w:rsid w:val="42A45C0A"/>
    <w:rsid w:val="430819E2"/>
    <w:rsid w:val="4361C650"/>
    <w:rsid w:val="43867D2D"/>
    <w:rsid w:val="43A7764D"/>
    <w:rsid w:val="43AE07FD"/>
    <w:rsid w:val="43AE75C4"/>
    <w:rsid w:val="43FE42A9"/>
    <w:rsid w:val="44EDDF80"/>
    <w:rsid w:val="44FFB2B6"/>
    <w:rsid w:val="4527A139"/>
    <w:rsid w:val="4541B1D7"/>
    <w:rsid w:val="458FA18D"/>
    <w:rsid w:val="45ABA5A5"/>
    <w:rsid w:val="45BAA5B5"/>
    <w:rsid w:val="45CDEB0F"/>
    <w:rsid w:val="460C1352"/>
    <w:rsid w:val="465BE09A"/>
    <w:rsid w:val="4699F412"/>
    <w:rsid w:val="46A6DE34"/>
    <w:rsid w:val="46BFC085"/>
    <w:rsid w:val="46E24CE8"/>
    <w:rsid w:val="472A7E09"/>
    <w:rsid w:val="477FE464"/>
    <w:rsid w:val="47D3E661"/>
    <w:rsid w:val="47D7417F"/>
    <w:rsid w:val="47DD2262"/>
    <w:rsid w:val="481A3272"/>
    <w:rsid w:val="484AC9CB"/>
    <w:rsid w:val="4860EC8C"/>
    <w:rsid w:val="48AC93E7"/>
    <w:rsid w:val="48B76024"/>
    <w:rsid w:val="49172ED4"/>
    <w:rsid w:val="494D4217"/>
    <w:rsid w:val="49B3834B"/>
    <w:rsid w:val="4A0727C9"/>
    <w:rsid w:val="4A6386EE"/>
    <w:rsid w:val="4A6A8C5A"/>
    <w:rsid w:val="4AB11AD9"/>
    <w:rsid w:val="4ACFEC25"/>
    <w:rsid w:val="4AF25EC6"/>
    <w:rsid w:val="4B2001B2"/>
    <w:rsid w:val="4B57DC47"/>
    <w:rsid w:val="4B5EBBF6"/>
    <w:rsid w:val="4C28EFF7"/>
    <w:rsid w:val="4C4A3DCC"/>
    <w:rsid w:val="4CC22723"/>
    <w:rsid w:val="4D2B22D1"/>
    <w:rsid w:val="4D61617D"/>
    <w:rsid w:val="4D733EBF"/>
    <w:rsid w:val="4DFA3C4F"/>
    <w:rsid w:val="4E17D9D6"/>
    <w:rsid w:val="4F13145B"/>
    <w:rsid w:val="4F473429"/>
    <w:rsid w:val="4F644E75"/>
    <w:rsid w:val="4FB23224"/>
    <w:rsid w:val="4FBFAC24"/>
    <w:rsid w:val="4FC9A3E2"/>
    <w:rsid w:val="4FDF6728"/>
    <w:rsid w:val="500EC9C0"/>
    <w:rsid w:val="50621F54"/>
    <w:rsid w:val="506788F3"/>
    <w:rsid w:val="5098003D"/>
    <w:rsid w:val="50C9CAC7"/>
    <w:rsid w:val="50CE75B6"/>
    <w:rsid w:val="50D2C752"/>
    <w:rsid w:val="50DD3A77"/>
    <w:rsid w:val="5183F118"/>
    <w:rsid w:val="51920977"/>
    <w:rsid w:val="5192FB29"/>
    <w:rsid w:val="51D19EDB"/>
    <w:rsid w:val="51EBCE32"/>
    <w:rsid w:val="51FF8F78"/>
    <w:rsid w:val="5289F91F"/>
    <w:rsid w:val="528BE43A"/>
    <w:rsid w:val="52D13FE4"/>
    <w:rsid w:val="52E64F6E"/>
    <w:rsid w:val="5315EA66"/>
    <w:rsid w:val="5318F6F9"/>
    <w:rsid w:val="531E5FE5"/>
    <w:rsid w:val="533B53F5"/>
    <w:rsid w:val="53B65CA3"/>
    <w:rsid w:val="53D4DACD"/>
    <w:rsid w:val="53EE96DF"/>
    <w:rsid w:val="548091DB"/>
    <w:rsid w:val="5494DD4A"/>
    <w:rsid w:val="54A242EF"/>
    <w:rsid w:val="54DDC464"/>
    <w:rsid w:val="551982EC"/>
    <w:rsid w:val="5519C5FF"/>
    <w:rsid w:val="551CD748"/>
    <w:rsid w:val="555F890A"/>
    <w:rsid w:val="55948D78"/>
    <w:rsid w:val="55C29534"/>
    <w:rsid w:val="55C5053D"/>
    <w:rsid w:val="560521EC"/>
    <w:rsid w:val="560DDAF1"/>
    <w:rsid w:val="5616E841"/>
    <w:rsid w:val="562A73DC"/>
    <w:rsid w:val="56A02419"/>
    <w:rsid w:val="56A7F889"/>
    <w:rsid w:val="56B2019C"/>
    <w:rsid w:val="56C5F215"/>
    <w:rsid w:val="56D93BB1"/>
    <w:rsid w:val="56EFD72D"/>
    <w:rsid w:val="573533EC"/>
    <w:rsid w:val="57625452"/>
    <w:rsid w:val="57A20C01"/>
    <w:rsid w:val="57A493A1"/>
    <w:rsid w:val="57B923D3"/>
    <w:rsid w:val="58043F70"/>
    <w:rsid w:val="580C7CBD"/>
    <w:rsid w:val="58C566AD"/>
    <w:rsid w:val="58C7611C"/>
    <w:rsid w:val="593B5FB5"/>
    <w:rsid w:val="5A450651"/>
    <w:rsid w:val="5A68947E"/>
    <w:rsid w:val="5A7D75DE"/>
    <w:rsid w:val="5B4E8C7E"/>
    <w:rsid w:val="5B543815"/>
    <w:rsid w:val="5BF2894A"/>
    <w:rsid w:val="5C25EB4C"/>
    <w:rsid w:val="5C413BEA"/>
    <w:rsid w:val="5C4454C8"/>
    <w:rsid w:val="5C7237FD"/>
    <w:rsid w:val="5CA97491"/>
    <w:rsid w:val="5CB3977B"/>
    <w:rsid w:val="5CC66922"/>
    <w:rsid w:val="5CCCFD52"/>
    <w:rsid w:val="5CDE4F2B"/>
    <w:rsid w:val="5D37CCFC"/>
    <w:rsid w:val="5D3DA99A"/>
    <w:rsid w:val="5D9815E4"/>
    <w:rsid w:val="5DB41425"/>
    <w:rsid w:val="5E8952A0"/>
    <w:rsid w:val="5E9D241C"/>
    <w:rsid w:val="5EAF13B6"/>
    <w:rsid w:val="5F5A27CE"/>
    <w:rsid w:val="5F953757"/>
    <w:rsid w:val="5FDF1EE5"/>
    <w:rsid w:val="60124CA3"/>
    <w:rsid w:val="6029A2C8"/>
    <w:rsid w:val="607E9E59"/>
    <w:rsid w:val="6089568F"/>
    <w:rsid w:val="61596EC2"/>
    <w:rsid w:val="619E94BF"/>
    <w:rsid w:val="61A56361"/>
    <w:rsid w:val="61A8F2D4"/>
    <w:rsid w:val="61ABC7F2"/>
    <w:rsid w:val="61D88BE2"/>
    <w:rsid w:val="62E09B9A"/>
    <w:rsid w:val="630DBC3D"/>
    <w:rsid w:val="6319939F"/>
    <w:rsid w:val="645856A0"/>
    <w:rsid w:val="64B8B649"/>
    <w:rsid w:val="655179CF"/>
    <w:rsid w:val="65A2E686"/>
    <w:rsid w:val="6604D2CC"/>
    <w:rsid w:val="66340871"/>
    <w:rsid w:val="664B65AA"/>
    <w:rsid w:val="66DA4BB6"/>
    <w:rsid w:val="6700CA30"/>
    <w:rsid w:val="67088F6E"/>
    <w:rsid w:val="672695B6"/>
    <w:rsid w:val="672853DF"/>
    <w:rsid w:val="672C2E7C"/>
    <w:rsid w:val="67A9D6BA"/>
    <w:rsid w:val="67B0D1D0"/>
    <w:rsid w:val="67BDE01D"/>
    <w:rsid w:val="68102073"/>
    <w:rsid w:val="681992C0"/>
    <w:rsid w:val="685C20DE"/>
    <w:rsid w:val="68761C17"/>
    <w:rsid w:val="68AED76F"/>
    <w:rsid w:val="68B792D2"/>
    <w:rsid w:val="692244EC"/>
    <w:rsid w:val="693367C8"/>
    <w:rsid w:val="693F8C1D"/>
    <w:rsid w:val="6944FA0D"/>
    <w:rsid w:val="6954A515"/>
    <w:rsid w:val="6955FE23"/>
    <w:rsid w:val="6964608D"/>
    <w:rsid w:val="69781BA1"/>
    <w:rsid w:val="69CE8B7E"/>
    <w:rsid w:val="69D6031C"/>
    <w:rsid w:val="69FE2461"/>
    <w:rsid w:val="6A007D54"/>
    <w:rsid w:val="6A03959C"/>
    <w:rsid w:val="6A21990F"/>
    <w:rsid w:val="6AF33DC1"/>
    <w:rsid w:val="6B1BE72C"/>
    <w:rsid w:val="6BA50703"/>
    <w:rsid w:val="6BA8C9AB"/>
    <w:rsid w:val="6BE7E5E8"/>
    <w:rsid w:val="6BEB403D"/>
    <w:rsid w:val="6C2B569F"/>
    <w:rsid w:val="6C52E5AD"/>
    <w:rsid w:val="6CE3D2EB"/>
    <w:rsid w:val="6CED03E3"/>
    <w:rsid w:val="6DEAFE14"/>
    <w:rsid w:val="6DFECD3E"/>
    <w:rsid w:val="6E242498"/>
    <w:rsid w:val="6E73C7F5"/>
    <w:rsid w:val="6E9483AB"/>
    <w:rsid w:val="6EBEABB2"/>
    <w:rsid w:val="6EC7CEAC"/>
    <w:rsid w:val="6EF580A1"/>
    <w:rsid w:val="6F720D4C"/>
    <w:rsid w:val="6F782E47"/>
    <w:rsid w:val="6FC80526"/>
    <w:rsid w:val="704869E8"/>
    <w:rsid w:val="7054A805"/>
    <w:rsid w:val="7061579B"/>
    <w:rsid w:val="7064002D"/>
    <w:rsid w:val="710757C4"/>
    <w:rsid w:val="71641F7B"/>
    <w:rsid w:val="716C90C9"/>
    <w:rsid w:val="718EE117"/>
    <w:rsid w:val="71A99933"/>
    <w:rsid w:val="71FBBE01"/>
    <w:rsid w:val="71FD27FC"/>
    <w:rsid w:val="72378F0B"/>
    <w:rsid w:val="727BC37A"/>
    <w:rsid w:val="7291F67F"/>
    <w:rsid w:val="73E13180"/>
    <w:rsid w:val="744DC40D"/>
    <w:rsid w:val="750DA05E"/>
    <w:rsid w:val="7540403B"/>
    <w:rsid w:val="755AC9FE"/>
    <w:rsid w:val="755FD28A"/>
    <w:rsid w:val="75AE5BDC"/>
    <w:rsid w:val="75EE69C3"/>
    <w:rsid w:val="76011BEE"/>
    <w:rsid w:val="767AF112"/>
    <w:rsid w:val="775DC871"/>
    <w:rsid w:val="77873B40"/>
    <w:rsid w:val="778F33FD"/>
    <w:rsid w:val="77C73181"/>
    <w:rsid w:val="77F0130A"/>
    <w:rsid w:val="77F37B05"/>
    <w:rsid w:val="7938226F"/>
    <w:rsid w:val="79410290"/>
    <w:rsid w:val="796C1EC9"/>
    <w:rsid w:val="79BFE20E"/>
    <w:rsid w:val="79FDD7FC"/>
    <w:rsid w:val="7A52B51F"/>
    <w:rsid w:val="7A7FE4F3"/>
    <w:rsid w:val="7A940B3D"/>
    <w:rsid w:val="7B0C0520"/>
    <w:rsid w:val="7B3B9C27"/>
    <w:rsid w:val="7B5B3A32"/>
    <w:rsid w:val="7B6EA9DD"/>
    <w:rsid w:val="7BDB9E83"/>
    <w:rsid w:val="7C081205"/>
    <w:rsid w:val="7C0E3C96"/>
    <w:rsid w:val="7C10589F"/>
    <w:rsid w:val="7C2A1A25"/>
    <w:rsid w:val="7C708654"/>
    <w:rsid w:val="7C7B345A"/>
    <w:rsid w:val="7C9E7B39"/>
    <w:rsid w:val="7D153959"/>
    <w:rsid w:val="7DAB658E"/>
    <w:rsid w:val="7DF6F7D9"/>
    <w:rsid w:val="7E032CD3"/>
    <w:rsid w:val="7E92D731"/>
    <w:rsid w:val="7ED659D7"/>
    <w:rsid w:val="7EF4CEC1"/>
    <w:rsid w:val="7F3A0273"/>
    <w:rsid w:val="7F3D8437"/>
    <w:rsid w:val="7F522726"/>
    <w:rsid w:val="7F555856"/>
    <w:rsid w:val="7F98EA5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3158F"/>
  <w15:chartTrackingRefBased/>
  <w15:docId w15:val="{B7580E5B-5D0C-40B6-8FB4-902272BB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E8"/>
    <w:rPr>
      <w:lang w:val="sv-SE"/>
    </w:rPr>
  </w:style>
  <w:style w:type="paragraph" w:styleId="Heading1">
    <w:name w:val="heading 1"/>
    <w:basedOn w:val="Normal"/>
    <w:next w:val="Normal"/>
    <w:link w:val="Heading1Char"/>
    <w:qFormat/>
    <w:rsid w:val="00323825"/>
    <w:pPr>
      <w:keepNext/>
      <w:keepLines/>
      <w:spacing w:before="200" w:after="200" w:line="240" w:lineRule="auto"/>
      <w:ind w:left="1797" w:hanging="1797"/>
      <w:jc w:val="both"/>
      <w:outlineLvl w:val="0"/>
    </w:pPr>
    <w:rPr>
      <w:rFonts w:ascii="Times New Roman Bold" w:eastAsiaTheme="majorEastAsia" w:hAnsi="Times New Roman Bold" w:cstheme="majorBidi"/>
      <w:b/>
      <w:bCs/>
      <w:smallCaps/>
      <w:sz w:val="24"/>
      <w:szCs w:val="28"/>
      <w:u w:val="single"/>
    </w:rPr>
  </w:style>
  <w:style w:type="paragraph" w:styleId="Heading2">
    <w:name w:val="heading 2"/>
    <w:basedOn w:val="Normal"/>
    <w:next w:val="Normal"/>
    <w:link w:val="Heading2Char"/>
    <w:uiPriority w:val="9"/>
    <w:unhideWhenUsed/>
    <w:qFormat/>
    <w:rsid w:val="00323825"/>
    <w:pPr>
      <w:keepNext/>
      <w:keepLines/>
      <w:spacing w:before="240" w:after="200" w:line="240" w:lineRule="auto"/>
      <w:ind w:left="1622" w:hanging="1622"/>
      <w:jc w:val="both"/>
      <w:outlineLvl w:val="1"/>
    </w:pPr>
    <w:rPr>
      <w:rFonts w:ascii="Times New Roman Bold" w:eastAsiaTheme="majorEastAsia" w:hAnsi="Times New Roman Bold" w:cstheme="majorBidi"/>
      <w:b/>
      <w:bCs/>
      <w:sz w:val="24"/>
      <w:szCs w:val="26"/>
    </w:rPr>
  </w:style>
  <w:style w:type="paragraph" w:styleId="Heading3">
    <w:name w:val="heading 3"/>
    <w:basedOn w:val="Normal"/>
    <w:next w:val="Normal"/>
    <w:link w:val="Heading3Char"/>
    <w:uiPriority w:val="9"/>
    <w:unhideWhenUsed/>
    <w:qFormat/>
    <w:rsid w:val="00050F4E"/>
    <w:pPr>
      <w:keepNext/>
      <w:keepLines/>
      <w:spacing w:after="200" w:line="240" w:lineRule="auto"/>
      <w:ind w:left="2127" w:hanging="2127"/>
      <w:jc w:val="both"/>
      <w:outlineLvl w:val="2"/>
    </w:pPr>
    <w:rPr>
      <w:rFonts w:ascii="Times New Roman Bold" w:eastAsiaTheme="majorEastAsia" w:hAnsi="Times New Roman Bold" w:cstheme="majorBidi"/>
      <w:b/>
      <w:bCs/>
      <w:caps/>
      <w:sz w:val="24"/>
    </w:rPr>
  </w:style>
  <w:style w:type="paragraph" w:styleId="Heading4">
    <w:name w:val="heading 4"/>
    <w:basedOn w:val="Normal"/>
    <w:next w:val="Normal"/>
    <w:link w:val="Heading4Char"/>
    <w:uiPriority w:val="9"/>
    <w:unhideWhenUsed/>
    <w:qFormat/>
    <w:rsid w:val="00050F4E"/>
    <w:pPr>
      <w:keepNext/>
      <w:keepLines/>
      <w:spacing w:after="200" w:line="240" w:lineRule="auto"/>
      <w:ind w:left="1865" w:hanging="1865"/>
      <w:jc w:val="both"/>
      <w:outlineLvl w:val="3"/>
    </w:pPr>
    <w:rPr>
      <w:rFonts w:ascii="Times New Roman Bold" w:eastAsiaTheme="majorEastAsia" w:hAnsi="Times New Roman Bold" w:cstheme="majorBidi"/>
      <w:b/>
      <w:bCs/>
      <w:iCs/>
      <w:caps/>
      <w:sz w:val="24"/>
    </w:rPr>
  </w:style>
  <w:style w:type="paragraph" w:styleId="Heading5">
    <w:name w:val="heading 5"/>
    <w:basedOn w:val="Normal"/>
    <w:next w:val="Normal"/>
    <w:link w:val="Heading5Char"/>
    <w:uiPriority w:val="9"/>
    <w:unhideWhenUsed/>
    <w:qFormat/>
    <w:rsid w:val="00050F4E"/>
    <w:pPr>
      <w:keepNext/>
      <w:keepLines/>
      <w:spacing w:after="200" w:line="240" w:lineRule="auto"/>
      <w:ind w:left="720" w:hanging="720"/>
      <w:jc w:val="both"/>
      <w:outlineLvl w:val="4"/>
    </w:pPr>
    <w:rPr>
      <w:rFonts w:ascii="Times New Roman" w:eastAsiaTheme="majorEastAsia" w:hAnsi="Times New Roman" w:cstheme="majorBidi"/>
      <w:b/>
      <w:sz w:val="24"/>
    </w:rPr>
  </w:style>
  <w:style w:type="paragraph" w:styleId="Heading6">
    <w:name w:val="heading 6"/>
    <w:basedOn w:val="Heading1"/>
    <w:next w:val="Normal"/>
    <w:link w:val="Heading6Char"/>
    <w:uiPriority w:val="9"/>
    <w:unhideWhenUsed/>
    <w:qFormat/>
    <w:rsid w:val="00050F4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F4E"/>
    <w:rPr>
      <w:rFonts w:ascii="Times New Roman Bold" w:eastAsiaTheme="majorEastAsia" w:hAnsi="Times New Roman Bold" w:cstheme="majorBidi"/>
      <w:b/>
      <w:bCs/>
      <w:smallCaps/>
      <w:sz w:val="24"/>
      <w:szCs w:val="28"/>
      <w:u w:val="single"/>
      <w:lang w:val="sv-SE"/>
    </w:rPr>
  </w:style>
  <w:style w:type="character" w:customStyle="1" w:styleId="Heading2Char">
    <w:name w:val="Heading 2 Char"/>
    <w:basedOn w:val="DefaultParagraphFont"/>
    <w:link w:val="Heading2"/>
    <w:uiPriority w:val="9"/>
    <w:rsid w:val="00050F4E"/>
    <w:rPr>
      <w:rFonts w:ascii="Times New Roman Bold" w:eastAsiaTheme="majorEastAsia" w:hAnsi="Times New Roman Bold" w:cstheme="majorBidi"/>
      <w:b/>
      <w:bCs/>
      <w:sz w:val="24"/>
      <w:szCs w:val="26"/>
      <w:lang w:val="sv-SE"/>
    </w:rPr>
  </w:style>
  <w:style w:type="character" w:customStyle="1" w:styleId="Heading3Char">
    <w:name w:val="Heading 3 Char"/>
    <w:basedOn w:val="DefaultParagraphFont"/>
    <w:link w:val="Heading3"/>
    <w:uiPriority w:val="9"/>
    <w:rsid w:val="00050F4E"/>
    <w:rPr>
      <w:rFonts w:ascii="Times New Roman Bold" w:eastAsiaTheme="majorEastAsia" w:hAnsi="Times New Roman Bold" w:cstheme="majorBidi"/>
      <w:b/>
      <w:bCs/>
      <w:caps/>
      <w:sz w:val="24"/>
      <w:lang w:val="sv-SE"/>
    </w:rPr>
  </w:style>
  <w:style w:type="character" w:customStyle="1" w:styleId="Heading4Char">
    <w:name w:val="Heading 4 Char"/>
    <w:basedOn w:val="DefaultParagraphFont"/>
    <w:link w:val="Heading4"/>
    <w:uiPriority w:val="9"/>
    <w:rsid w:val="00050F4E"/>
    <w:rPr>
      <w:rFonts w:ascii="Times New Roman Bold" w:eastAsiaTheme="majorEastAsia" w:hAnsi="Times New Roman Bold" w:cstheme="majorBidi"/>
      <w:b/>
      <w:bCs/>
      <w:iCs/>
      <w:caps/>
      <w:sz w:val="24"/>
      <w:lang w:val="sv-SE"/>
    </w:rPr>
  </w:style>
  <w:style w:type="character" w:customStyle="1" w:styleId="Heading5Char">
    <w:name w:val="Heading 5 Char"/>
    <w:basedOn w:val="DefaultParagraphFont"/>
    <w:link w:val="Heading5"/>
    <w:uiPriority w:val="9"/>
    <w:rsid w:val="00050F4E"/>
    <w:rPr>
      <w:rFonts w:ascii="Times New Roman" w:eastAsiaTheme="majorEastAsia" w:hAnsi="Times New Roman" w:cstheme="majorBidi"/>
      <w:b/>
      <w:sz w:val="24"/>
      <w:lang w:val="sv-SE"/>
    </w:rPr>
  </w:style>
  <w:style w:type="character" w:customStyle="1" w:styleId="Heading6Char">
    <w:name w:val="Heading 6 Char"/>
    <w:basedOn w:val="DefaultParagraphFont"/>
    <w:link w:val="Heading6"/>
    <w:uiPriority w:val="9"/>
    <w:rsid w:val="00050F4E"/>
    <w:rPr>
      <w:rFonts w:ascii="Times New Roman Bold" w:eastAsiaTheme="majorEastAsia" w:hAnsi="Times New Roman Bold" w:cstheme="majorBidi"/>
      <w:b/>
      <w:bCs/>
      <w:caps/>
      <w:sz w:val="24"/>
      <w:szCs w:val="28"/>
      <w:u w:val="single"/>
      <w:lang w:val="sv-SE"/>
    </w:rPr>
  </w:style>
  <w:style w:type="paragraph" w:styleId="Header">
    <w:name w:val="header"/>
    <w:basedOn w:val="Normal"/>
    <w:link w:val="HeaderChar"/>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HeaderChar">
    <w:name w:val="Header Char"/>
    <w:basedOn w:val="DefaultParagraphFont"/>
    <w:link w:val="Header"/>
    <w:rsid w:val="00050F4E"/>
    <w:rPr>
      <w:rFonts w:ascii="Times New Roman" w:hAnsi="Times New Roman"/>
      <w:sz w:val="24"/>
      <w:lang w:val="sv-SE"/>
    </w:rPr>
  </w:style>
  <w:style w:type="paragraph" w:styleId="Footer">
    <w:name w:val="footer"/>
    <w:basedOn w:val="Normal"/>
    <w:link w:val="FooterChar"/>
    <w:uiPriority w:val="99"/>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050F4E"/>
    <w:rPr>
      <w:rFonts w:ascii="Times New Roman" w:hAnsi="Times New Roman"/>
      <w:sz w:val="24"/>
      <w:lang w:val="sv-SE"/>
    </w:rPr>
  </w:style>
  <w:style w:type="paragraph" w:customStyle="1" w:styleId="Contact">
    <w:name w:val="Contact"/>
    <w:basedOn w:val="Normal"/>
    <w:next w:val="Normal"/>
    <w:rsid w:val="00050F4E"/>
    <w:pPr>
      <w:spacing w:before="480" w:after="200" w:line="240" w:lineRule="auto"/>
      <w:ind w:left="567" w:hanging="567"/>
    </w:pPr>
    <w:rPr>
      <w:rFonts w:ascii="Times New Roman" w:eastAsia="Times New Roman" w:hAnsi="Times New Roman" w:cs="Times New Roman"/>
      <w:sz w:val="24"/>
      <w:szCs w:val="20"/>
    </w:rPr>
  </w:style>
  <w:style w:type="paragraph" w:styleId="ListBullet">
    <w:name w:val="List Bullet"/>
    <w:basedOn w:val="Normal"/>
    <w:link w:val="ListBulletChar"/>
    <w:rsid w:val="00050F4E"/>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050F4E"/>
    <w:pPr>
      <w:numPr>
        <w:numId w:val="4"/>
      </w:numPr>
      <w:tabs>
        <w:tab w:val="clear" w:pos="765"/>
        <w:tab w:val="num" w:pos="360"/>
      </w:tabs>
      <w:spacing w:after="240" w:line="240" w:lineRule="auto"/>
      <w:ind w:left="0" w:firstLine="0"/>
      <w:jc w:val="both"/>
    </w:pPr>
    <w:rPr>
      <w:rFonts w:ascii="Times New Roman" w:eastAsia="Times New Roman" w:hAnsi="Times New Roman" w:cs="Times New Roman"/>
      <w:sz w:val="24"/>
      <w:szCs w:val="20"/>
    </w:rPr>
  </w:style>
  <w:style w:type="paragraph" w:styleId="ListBullet2">
    <w:name w:val="List Bullet 2"/>
    <w:basedOn w:val="Normal"/>
    <w:rsid w:val="00050F4E"/>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050F4E"/>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050F4E"/>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050F4E"/>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050F4E"/>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050F4E"/>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050F4E"/>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050F4E"/>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050F4E"/>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050F4E"/>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050F4E"/>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050F4E"/>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050F4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050F4E"/>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050F4E"/>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050F4E"/>
    <w:pPr>
      <w:numPr>
        <w:ilvl w:val="1"/>
        <w:numId w:val="15"/>
      </w:numPr>
      <w:tabs>
        <w:tab w:val="clear" w:pos="2494"/>
        <w:tab w:val="num" w:pos="360"/>
      </w:tabs>
      <w:spacing w:after="240" w:line="240" w:lineRule="auto"/>
      <w:ind w:left="0" w:firstLine="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050F4E"/>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050F4E"/>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050F4E"/>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050F4E"/>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050F4E"/>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050F4E"/>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050F4E"/>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050F4E"/>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050F4E"/>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050F4E"/>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050F4E"/>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050F4E"/>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autoRedefine/>
    <w:qFormat/>
    <w:rsid w:val="00050F4E"/>
    <w:pPr>
      <w:tabs>
        <w:tab w:val="right" w:leader="dot" w:pos="8789"/>
      </w:tabs>
      <w:spacing w:before="60" w:after="60" w:line="240" w:lineRule="auto"/>
      <w:ind w:left="2126" w:right="567" w:hanging="567"/>
      <w:jc w:val="both"/>
    </w:pPr>
    <w:rPr>
      <w:rFonts w:ascii="Times New Roman" w:eastAsia="Times New Roman" w:hAnsi="Times New Roman" w:cs="Times New Roman"/>
      <w:sz w:val="20"/>
      <w:szCs w:val="20"/>
    </w:rPr>
  </w:style>
  <w:style w:type="paragraph" w:styleId="TOCHeading">
    <w:name w:val="TOC Heading"/>
    <w:basedOn w:val="Normal"/>
    <w:next w:val="Normal"/>
    <w:uiPriority w:val="39"/>
    <w:qFormat/>
    <w:rsid w:val="00050F4E"/>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autoRedefine/>
    <w:uiPriority w:val="39"/>
    <w:qFormat/>
    <w:rsid w:val="00050F4E"/>
    <w:pPr>
      <w:tabs>
        <w:tab w:val="right" w:leader="dot" w:pos="8789"/>
      </w:tabs>
      <w:spacing w:before="60" w:after="60" w:line="240" w:lineRule="auto"/>
      <w:ind w:left="1559" w:right="567" w:hanging="1559"/>
      <w:jc w:val="both"/>
    </w:pPr>
    <w:rPr>
      <w:rFonts w:ascii="Times New Roman" w:eastAsia="Calibri" w:hAnsi="Times New Roman" w:cs="Times New Roman"/>
      <w:b/>
      <w:caps/>
      <w:noProof/>
      <w:sz w:val="20"/>
      <w:szCs w:val="20"/>
    </w:rPr>
  </w:style>
  <w:style w:type="paragraph" w:styleId="TOC2">
    <w:name w:val="toc 2"/>
    <w:basedOn w:val="Normal"/>
    <w:next w:val="Normal"/>
    <w:autoRedefine/>
    <w:qFormat/>
    <w:rsid w:val="00050F4E"/>
    <w:pPr>
      <w:tabs>
        <w:tab w:val="left" w:pos="1560"/>
        <w:tab w:val="right" w:leader="dot" w:pos="8789"/>
      </w:tabs>
      <w:spacing w:before="60" w:after="60" w:line="240" w:lineRule="auto"/>
      <w:ind w:left="1502" w:right="567" w:hanging="1077"/>
      <w:jc w:val="both"/>
    </w:pPr>
    <w:rPr>
      <w:rFonts w:ascii="Times New Roman" w:eastAsia="Times New Roman" w:hAnsi="Times New Roman" w:cs="Times New Roman"/>
      <w:b/>
      <w:sz w:val="20"/>
      <w:szCs w:val="20"/>
    </w:rPr>
  </w:style>
  <w:style w:type="paragraph" w:styleId="TOC3">
    <w:name w:val="toc 3"/>
    <w:basedOn w:val="Normal"/>
    <w:next w:val="Normal"/>
    <w:autoRedefine/>
    <w:qFormat/>
    <w:rsid w:val="00050F4E"/>
    <w:pP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cs="Times New Roman"/>
      <w:sz w:val="20"/>
      <w:szCs w:val="20"/>
    </w:rPr>
  </w:style>
  <w:style w:type="paragraph" w:styleId="TOC4">
    <w:name w:val="toc 4"/>
    <w:basedOn w:val="Normal"/>
    <w:next w:val="Normal"/>
    <w:qFormat/>
    <w:rsid w:val="00050F4E"/>
    <w:pPr>
      <w:tabs>
        <w:tab w:val="left" w:pos="1559"/>
        <w:tab w:val="right" w:leader="dot" w:pos="8789"/>
      </w:tabs>
      <w:spacing w:before="60" w:after="60" w:line="240" w:lineRule="auto"/>
      <w:ind w:left="2126" w:right="567" w:hanging="992"/>
      <w:jc w:val="both"/>
    </w:pPr>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050F4E"/>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050F4E"/>
    <w:pPr>
      <w:spacing w:after="0" w:line="240" w:lineRule="auto"/>
      <w:ind w:left="284" w:hanging="284"/>
      <w:jc w:val="both"/>
    </w:pPr>
    <w:rPr>
      <w:rFonts w:ascii="Times New Roman" w:eastAsia="Times New Roman" w:hAnsi="Times New Roman" w:cs="Times New Roman"/>
      <w:sz w:val="20"/>
      <w:szCs w:val="20"/>
      <w:lang w:val="sv-SE"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050F4E"/>
    <w:rPr>
      <w:rFonts w:ascii="Times New Roman" w:eastAsia="Times New Roman" w:hAnsi="Times New Roman" w:cs="Times New Roman"/>
      <w:sz w:val="20"/>
      <w:szCs w:val="20"/>
      <w:lang w:val="sv-SE" w:eastAsia="zh-CN"/>
    </w:rPr>
  </w:style>
  <w:style w:type="character" w:styleId="CommentReference">
    <w:name w:val="annotation reference"/>
    <w:uiPriority w:val="99"/>
    <w:rsid w:val="00050F4E"/>
    <w:rPr>
      <w:rFonts w:cs="Times New Roman"/>
      <w:sz w:val="16"/>
      <w:szCs w:val="16"/>
    </w:rPr>
  </w:style>
  <w:style w:type="paragraph" w:styleId="CommentText">
    <w:name w:val="annotation text"/>
    <w:basedOn w:val="Normal"/>
    <w:link w:val="CommentTextChar"/>
    <w:uiPriority w:val="99"/>
    <w:rsid w:val="00050F4E"/>
    <w:pPr>
      <w:spacing w:after="200" w:line="240" w:lineRule="auto"/>
      <w:jc w:val="both"/>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rsid w:val="00050F4E"/>
    <w:rPr>
      <w:rFonts w:ascii="Times New Roman" w:eastAsia="Times New Roman" w:hAnsi="Times New Roman" w:cs="Times New Roman"/>
      <w:sz w:val="20"/>
      <w:szCs w:val="20"/>
      <w:lang w:val="sv-SE" w:eastAsia="zh-CN"/>
    </w:rPr>
  </w:style>
  <w:style w:type="paragraph" w:customStyle="1" w:styleId="Style2">
    <w:name w:val="Style2"/>
    <w:link w:val="Style2Char"/>
    <w:rsid w:val="00050F4E"/>
    <w:pPr>
      <w:spacing w:after="200" w:line="276" w:lineRule="auto"/>
      <w:contextualSpacing/>
      <w:jc w:val="both"/>
    </w:pPr>
    <w:rPr>
      <w:rFonts w:ascii="Times New Roman" w:eastAsia="Calibri" w:hAnsi="Times New Roman" w:cs="Times New Roman"/>
      <w:sz w:val="24"/>
      <w:szCs w:val="20"/>
      <w:lang w:val="sv-SE"/>
    </w:rPr>
  </w:style>
  <w:style w:type="character" w:customStyle="1" w:styleId="Style2Char">
    <w:name w:val="Style2 Char"/>
    <w:link w:val="Style2"/>
    <w:rsid w:val="00050F4E"/>
    <w:rPr>
      <w:rFonts w:ascii="Times New Roman" w:eastAsia="Calibri" w:hAnsi="Times New Roman" w:cs="Times New Roman"/>
      <w:sz w:val="24"/>
      <w:szCs w:val="20"/>
      <w:lang w:val="sv-SE"/>
    </w:rPr>
  </w:style>
  <w:style w:type="paragraph" w:customStyle="1" w:styleId="ZCom">
    <w:name w:val="Z_Com"/>
    <w:basedOn w:val="Normal"/>
    <w:next w:val="Normal"/>
    <w:uiPriority w:val="99"/>
    <w:rsid w:val="00050F4E"/>
    <w:pPr>
      <w:widowControl w:val="0"/>
      <w:spacing w:after="200" w:line="240" w:lineRule="auto"/>
      <w:ind w:right="85"/>
      <w:jc w:val="both"/>
    </w:pPr>
    <w:rPr>
      <w:rFonts w:ascii="Arial" w:eastAsia="Times New Roman" w:hAnsi="Arial" w:cs="Times New Roman"/>
      <w:snapToGrid w:val="0"/>
      <w:sz w:val="24"/>
      <w:szCs w:val="20"/>
    </w:rPr>
  </w:style>
  <w:style w:type="character" w:styleId="Hyperlink">
    <w:name w:val="Hyperlink"/>
    <w:uiPriority w:val="99"/>
    <w:unhideWhenUsed/>
    <w:qFormat/>
    <w:rsid w:val="00050F4E"/>
    <w:rPr>
      <w:color w:val="0088CC"/>
      <w:u w:val="single"/>
    </w:rPr>
  </w:style>
  <w:style w:type="paragraph" w:customStyle="1" w:styleId="Default">
    <w:name w:val="Default"/>
    <w:rsid w:val="00050F4E"/>
    <w:pPr>
      <w:autoSpaceDE w:val="0"/>
      <w:autoSpaceDN w:val="0"/>
      <w:adjustRightInd w:val="0"/>
      <w:spacing w:after="0" w:line="240" w:lineRule="auto"/>
    </w:pPr>
    <w:rPr>
      <w:rFonts w:ascii="Times New Roman" w:eastAsia="Calibri" w:hAnsi="Times New Roman" w:cs="Times New Roman"/>
      <w:color w:val="000000"/>
      <w:sz w:val="24"/>
      <w:szCs w:val="24"/>
      <w:lang w:val="sv-SE" w:eastAsia="en-GB"/>
    </w:rPr>
  </w:style>
  <w:style w:type="paragraph" w:customStyle="1" w:styleId="Style1">
    <w:name w:val="Style1"/>
    <w:link w:val="Style1Char"/>
    <w:rsid w:val="00050F4E"/>
    <w:pPr>
      <w:spacing w:after="200" w:line="276" w:lineRule="auto"/>
      <w:ind w:left="851" w:hanging="360"/>
      <w:contextualSpacing/>
      <w:jc w:val="both"/>
    </w:pPr>
    <w:rPr>
      <w:rFonts w:ascii="Times New Roman" w:eastAsia="Calibri" w:hAnsi="Times New Roman" w:cs="Times New Roman"/>
      <w:sz w:val="24"/>
      <w:szCs w:val="20"/>
      <w:lang w:val="sv-SE"/>
    </w:rPr>
  </w:style>
  <w:style w:type="character" w:customStyle="1" w:styleId="Style1Char">
    <w:name w:val="Style1 Char"/>
    <w:link w:val="Style1"/>
    <w:rsid w:val="00050F4E"/>
    <w:rPr>
      <w:rFonts w:ascii="Times New Roman" w:eastAsia="Calibri" w:hAnsi="Times New Roman" w:cs="Times New Roman"/>
      <w:sz w:val="24"/>
      <w:szCs w:val="20"/>
      <w:lang w:val="sv-SE"/>
    </w:rPr>
  </w:style>
  <w:style w:type="character" w:customStyle="1" w:styleId="ColorfulList-Accent1Char">
    <w:name w:val="Colorful List - Accent 1 Char"/>
    <w:link w:val="ColorfulList-Accent11"/>
    <w:uiPriority w:val="34"/>
    <w:rsid w:val="00050F4E"/>
    <w:rPr>
      <w:sz w:val="24"/>
      <w:szCs w:val="24"/>
      <w:lang w:eastAsia="en-GB"/>
    </w:rPr>
  </w:style>
  <w:style w:type="paragraph" w:customStyle="1" w:styleId="ColorfulList-Accent11">
    <w:name w:val="Colorful List - Accent 11"/>
    <w:basedOn w:val="Normal"/>
    <w:link w:val="ColorfulList-Accent1Char"/>
    <w:uiPriority w:val="34"/>
    <w:rsid w:val="00050F4E"/>
    <w:pPr>
      <w:spacing w:after="200" w:line="240" w:lineRule="auto"/>
      <w:ind w:left="720"/>
      <w:contextualSpacing/>
      <w:jc w:val="both"/>
    </w:pPr>
    <w:rPr>
      <w:sz w:val="24"/>
      <w:szCs w:val="24"/>
      <w:lang w:eastAsia="en-GB"/>
    </w:rPr>
  </w:style>
  <w:style w:type="character" w:customStyle="1" w:styleId="Corpsdutexte3">
    <w:name w:val="Corps du texte (3)_"/>
    <w:link w:val="Corpsdutexte30"/>
    <w:uiPriority w:val="99"/>
    <w:rsid w:val="00050F4E"/>
    <w:rPr>
      <w:b/>
      <w:bCs/>
      <w:sz w:val="23"/>
      <w:szCs w:val="23"/>
      <w:shd w:val="clear" w:color="auto" w:fill="FFFFFF"/>
    </w:rPr>
  </w:style>
  <w:style w:type="paragraph" w:customStyle="1" w:styleId="Corpsdutexte30">
    <w:name w:val="Corps du texte (3)"/>
    <w:basedOn w:val="Normal"/>
    <w:link w:val="Corpsdutexte3"/>
    <w:uiPriority w:val="99"/>
    <w:rsid w:val="00050F4E"/>
    <w:pPr>
      <w:widowControl w:val="0"/>
      <w:shd w:val="clear" w:color="auto" w:fill="FFFFFF"/>
      <w:spacing w:before="360" w:after="780" w:line="240" w:lineRule="atLeast"/>
      <w:jc w:val="right"/>
    </w:pPr>
    <w:rPr>
      <w:b/>
      <w:bCs/>
      <w:sz w:val="23"/>
      <w:szCs w:val="23"/>
    </w:rPr>
  </w:style>
  <w:style w:type="paragraph" w:styleId="ListParagraph">
    <w:name w:val="List Paragraph"/>
    <w:basedOn w:val="Normal"/>
    <w:link w:val="ListParagraphChar"/>
    <w:uiPriority w:val="34"/>
    <w:qFormat/>
    <w:rsid w:val="00050F4E"/>
    <w:pPr>
      <w:spacing w:after="200" w:line="240" w:lineRule="auto"/>
      <w:ind w:left="720"/>
      <w:jc w:val="both"/>
    </w:pPr>
    <w:rPr>
      <w:rFonts w:ascii="Times New Roman" w:eastAsia="Times New Roman" w:hAnsi="Times New Roman" w:cs="Times New Roman"/>
      <w:sz w:val="24"/>
    </w:rPr>
  </w:style>
  <w:style w:type="character" w:customStyle="1" w:styleId="ListParagraphChar">
    <w:name w:val="List Paragraph Char"/>
    <w:link w:val="ListParagraph"/>
    <w:uiPriority w:val="34"/>
    <w:rsid w:val="00050F4E"/>
    <w:rPr>
      <w:rFonts w:ascii="Times New Roman" w:eastAsia="Times New Roman" w:hAnsi="Times New Roman" w:cs="Times New Roman"/>
      <w:sz w:val="24"/>
      <w:lang w:val="sv-SE"/>
    </w:rPr>
  </w:style>
  <w:style w:type="paragraph" w:styleId="TOC6">
    <w:name w:val="toc 6"/>
    <w:basedOn w:val="Normal"/>
    <w:next w:val="Normal"/>
    <w:autoRedefine/>
    <w:uiPriority w:val="39"/>
    <w:unhideWhenUsed/>
    <w:qFormat/>
    <w:rsid w:val="00050F4E"/>
    <w:pPr>
      <w:tabs>
        <w:tab w:val="right" w:leader="dot" w:pos="8789"/>
      </w:tabs>
      <w:spacing w:before="60" w:after="60" w:line="240" w:lineRule="auto"/>
    </w:pPr>
    <w:rPr>
      <w:rFonts w:ascii="Times New Roman" w:eastAsiaTheme="minorEastAsia" w:hAnsi="Times New Roman"/>
      <w:b/>
      <w:sz w:val="20"/>
      <w:lang w:eastAsia="en-GB"/>
    </w:rPr>
  </w:style>
  <w:style w:type="paragraph" w:styleId="TOC7">
    <w:name w:val="toc 7"/>
    <w:basedOn w:val="Normal"/>
    <w:next w:val="Normal"/>
    <w:autoRedefine/>
    <w:uiPriority w:val="39"/>
    <w:unhideWhenUsed/>
    <w:rsid w:val="00050F4E"/>
    <w:pPr>
      <w:spacing w:after="100" w:line="276" w:lineRule="auto"/>
      <w:ind w:left="1320"/>
    </w:pPr>
    <w:rPr>
      <w:rFonts w:eastAsiaTheme="minorEastAsia"/>
      <w:lang w:eastAsia="en-GB"/>
    </w:rPr>
  </w:style>
  <w:style w:type="paragraph" w:styleId="TOC8">
    <w:name w:val="toc 8"/>
    <w:basedOn w:val="Normal"/>
    <w:next w:val="Normal"/>
    <w:autoRedefine/>
    <w:uiPriority w:val="39"/>
    <w:unhideWhenUsed/>
    <w:rsid w:val="00050F4E"/>
    <w:pPr>
      <w:spacing w:after="100" w:line="276" w:lineRule="auto"/>
      <w:ind w:left="1540"/>
    </w:pPr>
    <w:rPr>
      <w:rFonts w:eastAsiaTheme="minorEastAsia"/>
      <w:lang w:eastAsia="en-GB"/>
    </w:rPr>
  </w:style>
  <w:style w:type="paragraph" w:styleId="TOC9">
    <w:name w:val="toc 9"/>
    <w:basedOn w:val="Normal"/>
    <w:next w:val="Normal"/>
    <w:autoRedefine/>
    <w:uiPriority w:val="39"/>
    <w:unhideWhenUsed/>
    <w:rsid w:val="00050F4E"/>
    <w:pPr>
      <w:spacing w:after="100" w:line="276" w:lineRule="auto"/>
      <w:ind w:left="1760"/>
    </w:pPr>
    <w:rPr>
      <w:rFonts w:eastAsiaTheme="minorEastAsia"/>
      <w:lang w:eastAsia="en-GB"/>
    </w:rPr>
  </w:style>
  <w:style w:type="paragraph" w:styleId="BalloonText">
    <w:name w:val="Balloon Text"/>
    <w:basedOn w:val="Normal"/>
    <w:link w:val="BalloonTextChar"/>
    <w:unhideWhenUsed/>
    <w:rsid w:val="00050F4E"/>
    <w:pPr>
      <w:spacing w:after="200" w:line="240" w:lineRule="auto"/>
      <w:jc w:val="both"/>
    </w:pPr>
    <w:rPr>
      <w:rFonts w:ascii="Tahoma" w:hAnsi="Tahoma" w:cs="Tahoma"/>
      <w:sz w:val="16"/>
      <w:szCs w:val="16"/>
    </w:rPr>
  </w:style>
  <w:style w:type="character" w:customStyle="1" w:styleId="BalloonTextChar">
    <w:name w:val="Balloon Text Char"/>
    <w:basedOn w:val="DefaultParagraphFont"/>
    <w:link w:val="BalloonText"/>
    <w:rsid w:val="00050F4E"/>
    <w:rPr>
      <w:rFonts w:ascii="Tahoma" w:hAnsi="Tahoma" w:cs="Tahoma"/>
      <w:sz w:val="16"/>
      <w:szCs w:val="16"/>
      <w:lang w:val="sv-SE"/>
    </w:rPr>
  </w:style>
  <w:style w:type="paragraph" w:styleId="CommentSubject">
    <w:name w:val="annotation subject"/>
    <w:basedOn w:val="CommentText"/>
    <w:next w:val="CommentText"/>
    <w:link w:val="CommentSubjectChar"/>
    <w:uiPriority w:val="99"/>
    <w:semiHidden/>
    <w:unhideWhenUsed/>
    <w:rsid w:val="00050F4E"/>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050F4E"/>
    <w:rPr>
      <w:rFonts w:ascii="Times New Roman" w:eastAsia="Times New Roman" w:hAnsi="Times New Roman" w:cs="Times New Roman"/>
      <w:b/>
      <w:bCs/>
      <w:sz w:val="20"/>
      <w:szCs w:val="20"/>
      <w:lang w:val="sv-SE" w:eastAsia="zh-CN"/>
    </w:rPr>
  </w:style>
  <w:style w:type="paragraph" w:styleId="Revision">
    <w:name w:val="Revision"/>
    <w:hidden/>
    <w:rsid w:val="00050F4E"/>
    <w:pPr>
      <w:spacing w:after="0" w:line="240" w:lineRule="auto"/>
    </w:pPr>
    <w:rPr>
      <w:rFonts w:ascii="Times New Roman" w:hAnsi="Times New Roman"/>
      <w:sz w:val="24"/>
      <w:lang w:val="sv-SE"/>
    </w:rPr>
  </w:style>
  <w:style w:type="paragraph" w:customStyle="1" w:styleId="Annex">
    <w:name w:val="Annex"/>
    <w:basedOn w:val="Heading6"/>
    <w:qFormat/>
    <w:rsid w:val="00050F4E"/>
    <w:pPr>
      <w:jc w:val="right"/>
    </w:pPr>
    <w:rPr>
      <w:rFonts w:ascii="Times New Roman" w:eastAsia="Times New Roman" w:hAnsi="Times New Roman"/>
      <w:bCs w:val="0"/>
      <w:iCs/>
      <w:caps/>
      <w:color w:val="000000"/>
      <w:lang w:val="sv-SE" w:eastAsia="en-GB"/>
    </w:rPr>
  </w:style>
  <w:style w:type="paragraph" w:styleId="BodyText">
    <w:name w:val="Body Text"/>
    <w:basedOn w:val="Normal"/>
    <w:link w:val="BodyTextChar"/>
    <w:rsid w:val="00050F4E"/>
    <w:pPr>
      <w:widowControl w:val="0"/>
      <w:spacing w:before="188" w:after="200" w:line="240" w:lineRule="auto"/>
      <w:ind w:left="353"/>
    </w:pPr>
    <w:rPr>
      <w:rFonts w:ascii="Times New Roman" w:eastAsia="Times New Roman" w:hAnsi="Times New Roman"/>
      <w:sz w:val="24"/>
      <w:szCs w:val="24"/>
    </w:rPr>
  </w:style>
  <w:style w:type="character" w:customStyle="1" w:styleId="BodyTextChar">
    <w:name w:val="Body Text Char"/>
    <w:basedOn w:val="DefaultParagraphFont"/>
    <w:link w:val="BodyText"/>
    <w:rsid w:val="00050F4E"/>
    <w:rPr>
      <w:rFonts w:ascii="Times New Roman" w:eastAsia="Times New Roman" w:hAnsi="Times New Roman"/>
      <w:sz w:val="24"/>
      <w:szCs w:val="24"/>
    </w:rPr>
  </w:style>
  <w:style w:type="paragraph" w:customStyle="1" w:styleId="TableParagraph">
    <w:name w:val="Table Paragraph"/>
    <w:basedOn w:val="Normal"/>
    <w:uiPriority w:val="1"/>
    <w:rsid w:val="00050F4E"/>
    <w:pPr>
      <w:widowControl w:val="0"/>
      <w:spacing w:after="200" w:line="240" w:lineRule="auto"/>
    </w:pPr>
    <w:rPr>
      <w:rFonts w:ascii="Times New Roman" w:hAnsi="Times New Roman"/>
      <w:sz w:val="24"/>
    </w:rPr>
  </w:style>
  <w:style w:type="table" w:styleId="TableGrid">
    <w:name w:val="Table Grid"/>
    <w:basedOn w:val="TableNormal"/>
    <w:uiPriority w:val="59"/>
    <w:rsid w:val="00050F4E"/>
    <w:pPr>
      <w:widowControl w:val="0"/>
      <w:spacing w:after="0" w:line="240" w:lineRule="auto"/>
    </w:pPr>
    <w:tblPr/>
  </w:style>
  <w:style w:type="paragraph" w:customStyle="1" w:styleId="CM43">
    <w:name w:val="CM4+3"/>
    <w:basedOn w:val="Default"/>
    <w:next w:val="Default"/>
    <w:uiPriority w:val="99"/>
    <w:rsid w:val="00050F4E"/>
    <w:rPr>
      <w:rFonts w:ascii="EUAlbertina" w:eastAsiaTheme="minorHAnsi" w:hAnsi="EUAlbertina" w:cstheme="minorBidi"/>
      <w:color w:val="auto"/>
      <w:lang w:eastAsia="en-US"/>
    </w:rPr>
  </w:style>
  <w:style w:type="paragraph" w:customStyle="1" w:styleId="CM1">
    <w:name w:val="CM1"/>
    <w:basedOn w:val="Default"/>
    <w:next w:val="Default"/>
    <w:uiPriority w:val="99"/>
    <w:rsid w:val="00050F4E"/>
    <w:rPr>
      <w:rFonts w:ascii="EUAlbertina" w:eastAsiaTheme="minorHAnsi" w:hAnsi="EUAlbertina" w:cstheme="minorBidi"/>
      <w:color w:val="auto"/>
      <w:lang w:eastAsia="en-US"/>
    </w:rPr>
  </w:style>
  <w:style w:type="paragraph" w:customStyle="1" w:styleId="CM3">
    <w:name w:val="CM3"/>
    <w:basedOn w:val="Default"/>
    <w:next w:val="Default"/>
    <w:uiPriority w:val="99"/>
    <w:rsid w:val="00050F4E"/>
    <w:rPr>
      <w:rFonts w:ascii="EUAlbertina" w:eastAsiaTheme="minorHAnsi" w:hAnsi="EUAlbertina" w:cstheme="minorBidi"/>
      <w:color w:val="auto"/>
      <w:lang w:eastAsia="en-US"/>
    </w:rPr>
  </w:style>
  <w:style w:type="character" w:styleId="Emphasis">
    <w:name w:val="Emphasis"/>
    <w:basedOn w:val="DefaultParagraphFont"/>
    <w:uiPriority w:val="20"/>
    <w:qFormat/>
    <w:rsid w:val="00050F4E"/>
    <w:rPr>
      <w:i/>
      <w:iCs/>
    </w:rPr>
  </w:style>
  <w:style w:type="character" w:styleId="FollowedHyperlink">
    <w:name w:val="FollowedHyperlink"/>
    <w:basedOn w:val="DefaultParagraphFont"/>
    <w:uiPriority w:val="99"/>
    <w:semiHidden/>
    <w:unhideWhenUsed/>
    <w:rsid w:val="00050F4E"/>
    <w:rPr>
      <w:color w:val="954F72" w:themeColor="followedHyperlink"/>
      <w:u w:val="single"/>
    </w:rPr>
  </w:style>
  <w:style w:type="paragraph" w:customStyle="1" w:styleId="Subarticle">
    <w:name w:val="Subarticle"/>
    <w:basedOn w:val="Heading5"/>
    <w:link w:val="SubarticleChar"/>
    <w:rsid w:val="00050F4E"/>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050F4E"/>
    <w:rPr>
      <w:rFonts w:ascii="Times New Roman" w:eastAsia="Times New Roman" w:hAnsi="Times New Roman" w:cs="Times New Roman"/>
      <w:b/>
      <w:sz w:val="24"/>
      <w:szCs w:val="24"/>
      <w:lang w:val="sv-SE" w:eastAsia="en-GB"/>
    </w:rPr>
  </w:style>
  <w:style w:type="paragraph" w:customStyle="1" w:styleId="Article">
    <w:name w:val="Article"/>
    <w:basedOn w:val="Heading4"/>
    <w:link w:val="ArticleChar"/>
    <w:rsid w:val="00050F4E"/>
    <w:pPr>
      <w:keepLines w:val="0"/>
      <w:spacing w:after="0"/>
    </w:pPr>
    <w:rPr>
      <w:rFonts w:eastAsia="Times New Roman" w:cs="Times New Roman"/>
      <w:iCs w:val="0"/>
      <w:szCs w:val="24"/>
    </w:rPr>
  </w:style>
  <w:style w:type="character" w:customStyle="1" w:styleId="ArticleChar">
    <w:name w:val="Article Char"/>
    <w:link w:val="Article"/>
    <w:rsid w:val="00050F4E"/>
    <w:rPr>
      <w:rFonts w:ascii="Times New Roman Bold" w:eastAsia="Times New Roman" w:hAnsi="Times New Roman Bold" w:cs="Times New Roman"/>
      <w:b/>
      <w:bCs/>
      <w:caps/>
      <w:sz w:val="24"/>
      <w:szCs w:val="24"/>
      <w:lang w:val="sv-SE"/>
    </w:rPr>
  </w:style>
  <w:style w:type="character" w:styleId="Strong">
    <w:name w:val="Strong"/>
    <w:uiPriority w:val="22"/>
    <w:qFormat/>
    <w:rsid w:val="00050F4E"/>
    <w:rPr>
      <w:b/>
      <w:bCs/>
    </w:rPr>
  </w:style>
  <w:style w:type="paragraph" w:customStyle="1" w:styleId="1">
    <w:name w:val="1"/>
    <w:basedOn w:val="Normal"/>
    <w:link w:val="FootnoteReference"/>
    <w:qFormat/>
    <w:rsid w:val="00050F4E"/>
    <w:pPr>
      <w:spacing w:line="240" w:lineRule="exact"/>
      <w:jc w:val="both"/>
    </w:pPr>
    <w:rPr>
      <w:rFonts w:ascii="Times New Roman" w:hAnsi="Times New Roman" w:cs="Times New Roman"/>
      <w:position w:val="4"/>
      <w:sz w:val="20"/>
      <w:vertAlign w:val="superscript"/>
    </w:rPr>
  </w:style>
  <w:style w:type="paragraph" w:customStyle="1" w:styleId="Standard">
    <w:name w:val="Standard"/>
    <w:rsid w:val="00050F4E"/>
    <w:pPr>
      <w:tabs>
        <w:tab w:val="left" w:pos="720"/>
      </w:tabs>
      <w:suppressAutoHyphens/>
      <w:spacing w:after="200" w:line="276" w:lineRule="auto"/>
    </w:pPr>
    <w:rPr>
      <w:rFonts w:ascii="Calibri" w:eastAsia="Calibri" w:hAnsi="Calibri" w:cs="Times New Roman"/>
      <w:lang w:val="sv-SE"/>
    </w:rPr>
  </w:style>
  <w:style w:type="paragraph" w:styleId="NormalWeb">
    <w:name w:val="Normal (Web)"/>
    <w:basedOn w:val="Normal"/>
    <w:unhideWhenUsed/>
    <w:rsid w:val="00050F4E"/>
    <w:pPr>
      <w:spacing w:after="200" w:line="240" w:lineRule="auto"/>
      <w:jc w:val="both"/>
    </w:pPr>
    <w:rPr>
      <w:rFonts w:ascii="Times New Roman" w:hAnsi="Times New Roman" w:cs="Times New Roman"/>
      <w:sz w:val="24"/>
      <w:szCs w:val="24"/>
    </w:rPr>
  </w:style>
  <w:style w:type="table" w:customStyle="1" w:styleId="TableGrid1">
    <w:name w:val="Table Grid1"/>
    <w:basedOn w:val="TableNormal"/>
    <w:next w:val="TableGrid"/>
    <w:uiPriority w:val="59"/>
    <w:rsid w:val="00050F4E"/>
    <w:pPr>
      <w:spacing w:after="0" w:line="240" w:lineRule="auto"/>
    </w:pPr>
    <w:rPr>
      <w:lang w:val="sv-SE"/>
    </w:rPr>
    <w:tblPr/>
  </w:style>
  <w:style w:type="paragraph" w:customStyle="1" w:styleId="CM4">
    <w:name w:val="CM4"/>
    <w:basedOn w:val="Default"/>
    <w:next w:val="Default"/>
    <w:uiPriority w:val="99"/>
    <w:rsid w:val="00050F4E"/>
    <w:rPr>
      <w:rFonts w:ascii="EUAlbertina" w:eastAsia="Times New Roman" w:hAnsi="EUAlbertina"/>
      <w:color w:val="auto"/>
      <w:lang w:eastAsia="en-US"/>
    </w:rPr>
  </w:style>
  <w:style w:type="paragraph" w:customStyle="1" w:styleId="Annex2">
    <w:name w:val="Annex2"/>
    <w:basedOn w:val="Heading6"/>
    <w:rsid w:val="00050F4E"/>
  </w:style>
  <w:style w:type="numbering" w:customStyle="1" w:styleId="NoList1">
    <w:name w:val="No List1"/>
    <w:next w:val="NoList"/>
    <w:uiPriority w:val="99"/>
    <w:semiHidden/>
    <w:unhideWhenUsed/>
    <w:rsid w:val="00050F4E"/>
  </w:style>
  <w:style w:type="table" w:customStyle="1" w:styleId="TableGrid2">
    <w:name w:val="Table Grid2"/>
    <w:basedOn w:val="TableNormal"/>
    <w:next w:val="TableGrid"/>
    <w:uiPriority w:val="59"/>
    <w:rsid w:val="00050F4E"/>
    <w:pPr>
      <w:widowControl w:val="0"/>
      <w:spacing w:after="0" w:line="240" w:lineRule="auto"/>
    </w:pPr>
    <w:tblPr/>
  </w:style>
  <w:style w:type="table" w:customStyle="1" w:styleId="TableGrid11">
    <w:name w:val="Table Grid11"/>
    <w:basedOn w:val="TableNormal"/>
    <w:next w:val="TableGrid"/>
    <w:uiPriority w:val="59"/>
    <w:rsid w:val="00050F4E"/>
    <w:pPr>
      <w:spacing w:after="0" w:line="240" w:lineRule="auto"/>
    </w:pPr>
    <w:rPr>
      <w:lang w:val="sv-SE"/>
    </w:rPr>
    <w:tblPr/>
  </w:style>
  <w:style w:type="paragraph" w:styleId="TableofFigures">
    <w:name w:val="table of figures"/>
    <w:basedOn w:val="Normal"/>
    <w:next w:val="Normal"/>
    <w:uiPriority w:val="99"/>
    <w:semiHidden/>
    <w:unhideWhenUsed/>
    <w:rsid w:val="00050F4E"/>
    <w:pPr>
      <w:spacing w:after="0" w:line="240" w:lineRule="auto"/>
      <w:jc w:val="both"/>
    </w:pPr>
    <w:rPr>
      <w:rFonts w:ascii="Times New Roman" w:hAnsi="Times New Roman"/>
      <w:sz w:val="24"/>
    </w:rPr>
  </w:style>
  <w:style w:type="numbering" w:customStyle="1" w:styleId="NoList2">
    <w:name w:val="No List2"/>
    <w:next w:val="NoList"/>
    <w:uiPriority w:val="99"/>
    <w:semiHidden/>
    <w:unhideWhenUsed/>
    <w:rsid w:val="00050F4E"/>
  </w:style>
  <w:style w:type="table" w:customStyle="1" w:styleId="TableGrid3">
    <w:name w:val="Table Grid3"/>
    <w:basedOn w:val="TableNormal"/>
    <w:next w:val="TableGrid"/>
    <w:uiPriority w:val="59"/>
    <w:rsid w:val="00050F4E"/>
    <w:pPr>
      <w:widowControl w:val="0"/>
      <w:spacing w:after="0" w:line="240" w:lineRule="auto"/>
    </w:pPr>
    <w:tblPr/>
  </w:style>
  <w:style w:type="table" w:customStyle="1" w:styleId="TableGrid12">
    <w:name w:val="Table Grid12"/>
    <w:basedOn w:val="TableNormal"/>
    <w:next w:val="TableGrid"/>
    <w:uiPriority w:val="59"/>
    <w:rsid w:val="00050F4E"/>
    <w:pPr>
      <w:spacing w:after="0" w:line="240" w:lineRule="auto"/>
    </w:pPr>
    <w:rPr>
      <w:lang w:val="sv-SE"/>
    </w:rPr>
    <w:tblPr/>
  </w:style>
  <w:style w:type="numbering" w:customStyle="1" w:styleId="NoList11">
    <w:name w:val="No List11"/>
    <w:next w:val="NoList"/>
    <w:uiPriority w:val="99"/>
    <w:semiHidden/>
    <w:unhideWhenUsed/>
    <w:rsid w:val="00050F4E"/>
  </w:style>
  <w:style w:type="table" w:customStyle="1" w:styleId="TableGrid21">
    <w:name w:val="Table Grid21"/>
    <w:basedOn w:val="TableNormal"/>
    <w:next w:val="TableGrid"/>
    <w:uiPriority w:val="59"/>
    <w:rsid w:val="00050F4E"/>
    <w:pPr>
      <w:widowControl w:val="0"/>
      <w:spacing w:after="0" w:line="240" w:lineRule="auto"/>
    </w:pPr>
    <w:tblPr/>
  </w:style>
  <w:style w:type="table" w:customStyle="1" w:styleId="TableGrid111">
    <w:name w:val="Table Grid111"/>
    <w:basedOn w:val="TableNormal"/>
    <w:next w:val="TableGrid"/>
    <w:uiPriority w:val="59"/>
    <w:rsid w:val="00050F4E"/>
    <w:pPr>
      <w:spacing w:after="0" w:line="240" w:lineRule="auto"/>
    </w:pPr>
    <w:rPr>
      <w:lang w:val="sv-SE"/>
    </w:rPr>
    <w:tblPr/>
  </w:style>
  <w:style w:type="character" w:customStyle="1" w:styleId="Bodytext1">
    <w:name w:val="Body text|1_"/>
    <w:basedOn w:val="DefaultParagraphFont"/>
    <w:link w:val="Bodytext10"/>
    <w:rsid w:val="00050F4E"/>
  </w:style>
  <w:style w:type="paragraph" w:customStyle="1" w:styleId="Bodytext10">
    <w:name w:val="Body text|1"/>
    <w:basedOn w:val="Normal"/>
    <w:link w:val="Bodytext1"/>
    <w:rsid w:val="00050F4E"/>
    <w:pPr>
      <w:widowControl w:val="0"/>
      <w:spacing w:after="180" w:line="240" w:lineRule="auto"/>
    </w:pPr>
  </w:style>
  <w:style w:type="character" w:customStyle="1" w:styleId="WW8Num10z3">
    <w:name w:val="WW8Num10z3"/>
    <w:rsid w:val="00050F4E"/>
    <w:rPr>
      <w:rFonts w:ascii="Symbol" w:hAnsi="Symbol" w:cs="Symbol" w:hint="default"/>
    </w:rPr>
  </w:style>
  <w:style w:type="paragraph" w:customStyle="1" w:styleId="paragraph">
    <w:name w:val="paragraph"/>
    <w:basedOn w:val="Normal"/>
    <w:link w:val="paragraphChar"/>
    <w:qFormat/>
    <w:rsid w:val="00050F4E"/>
    <w:pPr>
      <w:spacing w:after="0" w:line="240" w:lineRule="auto"/>
      <w:jc w:val="both"/>
    </w:pPr>
    <w:rPr>
      <w:rFonts w:ascii="Times New Roman" w:eastAsia="Times New Roman" w:hAnsi="Times New Roman" w:cs="Times New Roman"/>
      <w:snapToGrid w:val="0"/>
      <w:sz w:val="24"/>
      <w:szCs w:val="24"/>
      <w:lang w:eastAsia="en-GB"/>
    </w:rPr>
  </w:style>
  <w:style w:type="character" w:customStyle="1" w:styleId="paragraphChar">
    <w:name w:val="paragraph Char"/>
    <w:link w:val="paragraph"/>
    <w:rsid w:val="00050F4E"/>
    <w:rPr>
      <w:rFonts w:ascii="Times New Roman" w:eastAsia="Times New Roman" w:hAnsi="Times New Roman" w:cs="Times New Roman"/>
      <w:snapToGrid w:val="0"/>
      <w:sz w:val="24"/>
      <w:szCs w:val="24"/>
      <w:lang w:val="sv-SE" w:eastAsia="en-GB"/>
    </w:rPr>
  </w:style>
  <w:style w:type="character" w:customStyle="1" w:styleId="Footnote1">
    <w:name w:val="Footnote|1_"/>
    <w:basedOn w:val="DefaultParagraphFont"/>
    <w:link w:val="Footnote10"/>
    <w:rsid w:val="00050F4E"/>
    <w:rPr>
      <w:sz w:val="20"/>
      <w:szCs w:val="20"/>
    </w:rPr>
  </w:style>
  <w:style w:type="character" w:customStyle="1" w:styleId="Other1">
    <w:name w:val="Other|1_"/>
    <w:basedOn w:val="DefaultParagraphFont"/>
    <w:link w:val="Other10"/>
    <w:rsid w:val="00050F4E"/>
  </w:style>
  <w:style w:type="character" w:customStyle="1" w:styleId="Headerorfooter2">
    <w:name w:val="Header or footer|2_"/>
    <w:basedOn w:val="DefaultParagraphFont"/>
    <w:link w:val="Headerorfooter20"/>
    <w:rsid w:val="00050F4E"/>
    <w:rPr>
      <w:sz w:val="20"/>
      <w:szCs w:val="20"/>
    </w:rPr>
  </w:style>
  <w:style w:type="character" w:customStyle="1" w:styleId="Heading31">
    <w:name w:val="Heading #3|1_"/>
    <w:basedOn w:val="DefaultParagraphFont"/>
    <w:link w:val="Heading310"/>
    <w:rsid w:val="00050F4E"/>
    <w:rPr>
      <w:b/>
      <w:bCs/>
    </w:rPr>
  </w:style>
  <w:style w:type="character" w:customStyle="1" w:styleId="Bodytext2">
    <w:name w:val="Body text|2_"/>
    <w:basedOn w:val="DefaultParagraphFont"/>
    <w:link w:val="Bodytext20"/>
    <w:rsid w:val="00050F4E"/>
    <w:rPr>
      <w:sz w:val="20"/>
      <w:szCs w:val="20"/>
    </w:rPr>
  </w:style>
  <w:style w:type="paragraph" w:customStyle="1" w:styleId="Footnote10">
    <w:name w:val="Footnote|1"/>
    <w:basedOn w:val="Normal"/>
    <w:link w:val="Footnote1"/>
    <w:rsid w:val="00050F4E"/>
    <w:pPr>
      <w:widowControl w:val="0"/>
      <w:spacing w:after="0" w:line="240" w:lineRule="auto"/>
      <w:ind w:left="380"/>
    </w:pPr>
    <w:rPr>
      <w:sz w:val="20"/>
      <w:szCs w:val="20"/>
    </w:rPr>
  </w:style>
  <w:style w:type="paragraph" w:customStyle="1" w:styleId="Other10">
    <w:name w:val="Other|1"/>
    <w:basedOn w:val="Normal"/>
    <w:link w:val="Other1"/>
    <w:rsid w:val="00050F4E"/>
    <w:pPr>
      <w:widowControl w:val="0"/>
      <w:spacing w:after="180" w:line="240" w:lineRule="auto"/>
    </w:pPr>
  </w:style>
  <w:style w:type="paragraph" w:customStyle="1" w:styleId="Headerorfooter20">
    <w:name w:val="Header or footer|2"/>
    <w:basedOn w:val="Normal"/>
    <w:link w:val="Headerorfooter2"/>
    <w:rsid w:val="00050F4E"/>
    <w:pPr>
      <w:widowControl w:val="0"/>
      <w:spacing w:after="0" w:line="240" w:lineRule="auto"/>
    </w:pPr>
    <w:rPr>
      <w:sz w:val="20"/>
      <w:szCs w:val="20"/>
    </w:rPr>
  </w:style>
  <w:style w:type="paragraph" w:customStyle="1" w:styleId="Heading310">
    <w:name w:val="Heading #3|1"/>
    <w:basedOn w:val="Normal"/>
    <w:link w:val="Heading31"/>
    <w:rsid w:val="00050F4E"/>
    <w:pPr>
      <w:widowControl w:val="0"/>
      <w:spacing w:after="180" w:line="240" w:lineRule="auto"/>
      <w:outlineLvl w:val="2"/>
    </w:pPr>
    <w:rPr>
      <w:b/>
      <w:bCs/>
    </w:rPr>
  </w:style>
  <w:style w:type="paragraph" w:customStyle="1" w:styleId="Bodytext20">
    <w:name w:val="Body text|2"/>
    <w:basedOn w:val="Normal"/>
    <w:link w:val="Bodytext2"/>
    <w:rsid w:val="00050F4E"/>
    <w:pPr>
      <w:widowControl w:val="0"/>
      <w:spacing w:after="100" w:line="240" w:lineRule="auto"/>
    </w:pPr>
    <w:rPr>
      <w:sz w:val="20"/>
      <w:szCs w:val="20"/>
    </w:rPr>
  </w:style>
  <w:style w:type="character" w:customStyle="1" w:styleId="Heading41">
    <w:name w:val="Heading #4|1_"/>
    <w:basedOn w:val="DefaultParagraphFont"/>
    <w:link w:val="Heading410"/>
    <w:rsid w:val="00050F4E"/>
    <w:rPr>
      <w:b/>
      <w:bCs/>
    </w:rPr>
  </w:style>
  <w:style w:type="paragraph" w:customStyle="1" w:styleId="Heading410">
    <w:name w:val="Heading #4|1"/>
    <w:basedOn w:val="Normal"/>
    <w:link w:val="Heading41"/>
    <w:rsid w:val="00050F4E"/>
    <w:pPr>
      <w:widowControl w:val="0"/>
      <w:spacing w:after="180" w:line="240" w:lineRule="auto"/>
      <w:outlineLvl w:val="3"/>
    </w:pPr>
    <w:rPr>
      <w:b/>
      <w:bCs/>
    </w:rPr>
  </w:style>
  <w:style w:type="character" w:customStyle="1" w:styleId="Headerorfooter1">
    <w:name w:val="Header or footer|1_"/>
    <w:basedOn w:val="DefaultParagraphFont"/>
    <w:link w:val="Headerorfooter10"/>
    <w:rsid w:val="00050F4E"/>
    <w:rPr>
      <w:sz w:val="20"/>
      <w:szCs w:val="20"/>
    </w:rPr>
  </w:style>
  <w:style w:type="paragraph" w:customStyle="1" w:styleId="Headerorfooter10">
    <w:name w:val="Header or footer|1"/>
    <w:basedOn w:val="Normal"/>
    <w:link w:val="Headerorfooter1"/>
    <w:rsid w:val="00050F4E"/>
    <w:pPr>
      <w:widowControl w:val="0"/>
      <w:spacing w:after="0" w:line="240" w:lineRule="auto"/>
      <w:jc w:val="right"/>
    </w:pPr>
    <w:rPr>
      <w:sz w:val="20"/>
      <w:szCs w:val="20"/>
    </w:rPr>
  </w:style>
  <w:style w:type="character" w:customStyle="1" w:styleId="Tablecaption1">
    <w:name w:val="Table caption|1_"/>
    <w:basedOn w:val="DefaultParagraphFont"/>
    <w:link w:val="Tablecaption10"/>
    <w:rsid w:val="00050F4E"/>
    <w:rPr>
      <w:rFonts w:ascii="Arial" w:eastAsia="Arial" w:hAnsi="Arial" w:cs="Arial"/>
      <w:b/>
      <w:bCs/>
      <w:sz w:val="8"/>
      <w:szCs w:val="8"/>
    </w:rPr>
  </w:style>
  <w:style w:type="paragraph" w:customStyle="1" w:styleId="Tablecaption10">
    <w:name w:val="Table caption|1"/>
    <w:basedOn w:val="Normal"/>
    <w:link w:val="Tablecaption1"/>
    <w:rsid w:val="00050F4E"/>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050F4E"/>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50F4E"/>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50F4E"/>
    <w:rPr>
      <w:sz w:val="16"/>
      <w:szCs w:val="16"/>
    </w:rPr>
  </w:style>
  <w:style w:type="character" w:customStyle="1" w:styleId="Tableofcontents1">
    <w:name w:val="Table of contents|1_"/>
    <w:basedOn w:val="DefaultParagraphFont"/>
    <w:link w:val="Tableofcontents10"/>
    <w:rsid w:val="00050F4E"/>
    <w:rPr>
      <w:sz w:val="20"/>
      <w:szCs w:val="20"/>
    </w:rPr>
  </w:style>
  <w:style w:type="character" w:customStyle="1" w:styleId="Bodytext4">
    <w:name w:val="Body text|4_"/>
    <w:basedOn w:val="DefaultParagraphFont"/>
    <w:link w:val="Bodytext40"/>
    <w:rsid w:val="00050F4E"/>
    <w:rPr>
      <w:sz w:val="16"/>
      <w:szCs w:val="16"/>
    </w:rPr>
  </w:style>
  <w:style w:type="character" w:customStyle="1" w:styleId="Bodytext5">
    <w:name w:val="Body text|5_"/>
    <w:basedOn w:val="DefaultParagraphFont"/>
    <w:link w:val="Bodytext50"/>
    <w:rsid w:val="00050F4E"/>
    <w:rPr>
      <w:sz w:val="10"/>
      <w:szCs w:val="10"/>
    </w:rPr>
  </w:style>
  <w:style w:type="character" w:customStyle="1" w:styleId="Bodytext3">
    <w:name w:val="Body text|3_"/>
    <w:basedOn w:val="DefaultParagraphFont"/>
    <w:link w:val="Bodytext30"/>
    <w:rsid w:val="00050F4E"/>
    <w:rPr>
      <w:sz w:val="18"/>
      <w:szCs w:val="18"/>
    </w:rPr>
  </w:style>
  <w:style w:type="character" w:customStyle="1" w:styleId="Bodytext6">
    <w:name w:val="Body text|6_"/>
    <w:basedOn w:val="DefaultParagraphFont"/>
    <w:link w:val="Bodytext60"/>
    <w:rsid w:val="00050F4E"/>
    <w:rPr>
      <w:sz w:val="13"/>
      <w:szCs w:val="13"/>
    </w:rPr>
  </w:style>
  <w:style w:type="paragraph" w:customStyle="1" w:styleId="Heading110">
    <w:name w:val="Heading #1|1"/>
    <w:basedOn w:val="Normal"/>
    <w:link w:val="Heading11"/>
    <w:rsid w:val="00050F4E"/>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50F4E"/>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50F4E"/>
    <w:pPr>
      <w:widowControl w:val="0"/>
      <w:spacing w:after="0" w:line="240" w:lineRule="auto"/>
    </w:pPr>
    <w:rPr>
      <w:sz w:val="16"/>
      <w:szCs w:val="16"/>
    </w:rPr>
  </w:style>
  <w:style w:type="paragraph" w:customStyle="1" w:styleId="Tableofcontents10">
    <w:name w:val="Table of contents|1"/>
    <w:basedOn w:val="Normal"/>
    <w:link w:val="Tableofcontents1"/>
    <w:rsid w:val="00050F4E"/>
    <w:pPr>
      <w:widowControl w:val="0"/>
      <w:spacing w:after="40" w:line="240" w:lineRule="auto"/>
      <w:ind w:left="1580"/>
    </w:pPr>
    <w:rPr>
      <w:sz w:val="20"/>
      <w:szCs w:val="20"/>
    </w:rPr>
  </w:style>
  <w:style w:type="paragraph" w:customStyle="1" w:styleId="Bodytext40">
    <w:name w:val="Body text|4"/>
    <w:basedOn w:val="Normal"/>
    <w:link w:val="Bodytext4"/>
    <w:rsid w:val="00050F4E"/>
    <w:pPr>
      <w:widowControl w:val="0"/>
      <w:spacing w:after="0" w:line="228" w:lineRule="auto"/>
      <w:ind w:left="740"/>
    </w:pPr>
    <w:rPr>
      <w:sz w:val="16"/>
      <w:szCs w:val="16"/>
    </w:rPr>
  </w:style>
  <w:style w:type="paragraph" w:customStyle="1" w:styleId="Bodytext50">
    <w:name w:val="Body text|5"/>
    <w:basedOn w:val="Normal"/>
    <w:link w:val="Bodytext5"/>
    <w:rsid w:val="00050F4E"/>
    <w:pPr>
      <w:widowControl w:val="0"/>
      <w:spacing w:after="0" w:line="240" w:lineRule="auto"/>
    </w:pPr>
    <w:rPr>
      <w:sz w:val="10"/>
      <w:szCs w:val="10"/>
    </w:rPr>
  </w:style>
  <w:style w:type="paragraph" w:customStyle="1" w:styleId="Bodytext30">
    <w:name w:val="Body text|3"/>
    <w:basedOn w:val="Normal"/>
    <w:link w:val="Bodytext3"/>
    <w:rsid w:val="00050F4E"/>
    <w:pPr>
      <w:widowControl w:val="0"/>
      <w:spacing w:after="100" w:line="240" w:lineRule="auto"/>
      <w:ind w:left="1100"/>
    </w:pPr>
    <w:rPr>
      <w:sz w:val="18"/>
      <w:szCs w:val="18"/>
    </w:rPr>
  </w:style>
  <w:style w:type="paragraph" w:customStyle="1" w:styleId="Bodytext60">
    <w:name w:val="Body text|6"/>
    <w:basedOn w:val="Normal"/>
    <w:link w:val="Bodytext6"/>
    <w:rsid w:val="00050F4E"/>
    <w:pPr>
      <w:widowControl w:val="0"/>
      <w:spacing w:after="0" w:line="240" w:lineRule="auto"/>
    </w:pPr>
    <w:rPr>
      <w:sz w:val="13"/>
      <w:szCs w:val="13"/>
    </w:rPr>
  </w:style>
  <w:style w:type="paragraph" w:customStyle="1" w:styleId="ZDGName">
    <w:name w:val="Z_DGName"/>
    <w:basedOn w:val="Normal"/>
    <w:uiPriority w:val="99"/>
    <w:rsid w:val="00050F4E"/>
    <w:pPr>
      <w:widowControl w:val="0"/>
      <w:spacing w:before="100" w:beforeAutospacing="1" w:after="100" w:afterAutospacing="1" w:line="240" w:lineRule="auto"/>
      <w:ind w:right="85"/>
      <w:jc w:val="both"/>
    </w:pPr>
    <w:rPr>
      <w:rFonts w:ascii="Arial" w:eastAsia="Times New Roman" w:hAnsi="Arial" w:cs="Times New Roman"/>
      <w:snapToGrid w:val="0"/>
      <w:sz w:val="16"/>
      <w:szCs w:val="20"/>
    </w:rPr>
  </w:style>
  <w:style w:type="character" w:customStyle="1" w:styleId="Voetnoottekens">
    <w:name w:val="Voetnoottekens"/>
    <w:rsid w:val="00050F4E"/>
    <w:rPr>
      <w:vertAlign w:val="superscript"/>
    </w:rPr>
  </w:style>
  <w:style w:type="character" w:customStyle="1" w:styleId="markedcontent">
    <w:name w:val="markedcontent"/>
    <w:basedOn w:val="DefaultParagraphFont"/>
    <w:rsid w:val="00050F4E"/>
  </w:style>
  <w:style w:type="numbering" w:customStyle="1" w:styleId="NoList3">
    <w:name w:val="No List3"/>
    <w:next w:val="NoList"/>
    <w:uiPriority w:val="99"/>
    <w:semiHidden/>
    <w:unhideWhenUsed/>
    <w:rsid w:val="00050F4E"/>
  </w:style>
  <w:style w:type="character" w:customStyle="1" w:styleId="FootnoteReference1">
    <w:name w:val="Footnote Reference1"/>
    <w:rsid w:val="00050F4E"/>
    <w:rPr>
      <w:vertAlign w:val="superscript"/>
    </w:rPr>
  </w:style>
  <w:style w:type="character" w:customStyle="1" w:styleId="CommentReference1">
    <w:name w:val="Comment Reference1"/>
    <w:rsid w:val="00050F4E"/>
    <w:rPr>
      <w:sz w:val="16"/>
      <w:szCs w:val="16"/>
    </w:rPr>
  </w:style>
  <w:style w:type="character" w:customStyle="1" w:styleId="ListLabel1">
    <w:name w:val="ListLabel 1"/>
    <w:rsid w:val="00050F4E"/>
    <w:rPr>
      <w:rFonts w:cs="Courier New"/>
    </w:rPr>
  </w:style>
  <w:style w:type="character" w:customStyle="1" w:styleId="ListLabel2">
    <w:name w:val="ListLabel 2"/>
    <w:rsid w:val="00050F4E"/>
    <w:rPr>
      <w:rFonts w:eastAsia="Calibri" w:cs="Calibri"/>
    </w:rPr>
  </w:style>
  <w:style w:type="character" w:customStyle="1" w:styleId="ListLabel3">
    <w:name w:val="ListLabel 3"/>
    <w:rsid w:val="00050F4E"/>
    <w:rPr>
      <w:sz w:val="24"/>
      <w:szCs w:val="24"/>
    </w:rPr>
  </w:style>
  <w:style w:type="character" w:customStyle="1" w:styleId="Caracteresdenotaalpie">
    <w:name w:val="Caracteres de nota al pie"/>
    <w:rsid w:val="00050F4E"/>
  </w:style>
  <w:style w:type="character" w:styleId="EndnoteReference">
    <w:name w:val="endnote reference"/>
    <w:rsid w:val="00050F4E"/>
    <w:rPr>
      <w:vertAlign w:val="superscript"/>
    </w:rPr>
  </w:style>
  <w:style w:type="character" w:customStyle="1" w:styleId="Caracteresdenotafinal">
    <w:name w:val="Caracteres de nota final"/>
    <w:rsid w:val="00050F4E"/>
  </w:style>
  <w:style w:type="paragraph" w:customStyle="1" w:styleId="Encabezado">
    <w:name w:val="Encabezado"/>
    <w:basedOn w:val="Normal"/>
    <w:next w:val="BodyText"/>
    <w:rsid w:val="00050F4E"/>
    <w:pPr>
      <w:keepNext/>
      <w:suppressAutoHyphens/>
      <w:spacing w:before="240" w:after="120" w:line="276" w:lineRule="auto"/>
    </w:pPr>
    <w:rPr>
      <w:rFonts w:ascii="Arial" w:eastAsia="Microsoft YaHei" w:hAnsi="Arial" w:cs="Mangal"/>
      <w:sz w:val="28"/>
      <w:szCs w:val="28"/>
      <w:lang w:eastAsia="ar-SA"/>
    </w:rPr>
  </w:style>
  <w:style w:type="paragraph" w:styleId="List">
    <w:name w:val="List"/>
    <w:basedOn w:val="BodyText"/>
    <w:rsid w:val="00050F4E"/>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050F4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ndice">
    <w:name w:val="Índice"/>
    <w:basedOn w:val="Normal"/>
    <w:rsid w:val="00050F4E"/>
    <w:pPr>
      <w:suppressLineNumbers/>
      <w:suppressAutoHyphens/>
      <w:spacing w:after="200" w:line="276" w:lineRule="auto"/>
    </w:pPr>
    <w:rPr>
      <w:rFonts w:ascii="Calibri" w:eastAsia="Calibri" w:hAnsi="Calibri" w:cs="Mangal"/>
      <w:lang w:eastAsia="ar-SA"/>
    </w:rPr>
  </w:style>
  <w:style w:type="character" w:customStyle="1" w:styleId="HeaderChar1">
    <w:name w:val="Header Char1"/>
    <w:basedOn w:val="DefaultParagraphFont"/>
    <w:rsid w:val="00050F4E"/>
    <w:rPr>
      <w:rFonts w:ascii="Calibri" w:eastAsia="Calibri" w:hAnsi="Calibri"/>
      <w:sz w:val="22"/>
      <w:szCs w:val="22"/>
      <w:lang w:eastAsia="ar-SA"/>
    </w:rPr>
  </w:style>
  <w:style w:type="character" w:customStyle="1" w:styleId="FooterChar1">
    <w:name w:val="Footer Char1"/>
    <w:basedOn w:val="DefaultParagraphFont"/>
    <w:uiPriority w:val="99"/>
    <w:rsid w:val="00050F4E"/>
    <w:rPr>
      <w:rFonts w:ascii="Calibri" w:eastAsia="Calibri" w:hAnsi="Calibri"/>
      <w:sz w:val="22"/>
      <w:szCs w:val="22"/>
      <w:lang w:eastAsia="ar-SA"/>
    </w:rPr>
  </w:style>
  <w:style w:type="character" w:customStyle="1" w:styleId="BalloonTextChar1">
    <w:name w:val="Balloon Text Char1"/>
    <w:basedOn w:val="DefaultParagraphFont"/>
    <w:rsid w:val="00050F4E"/>
    <w:rPr>
      <w:rFonts w:ascii="Tahoma" w:eastAsia="Calibri" w:hAnsi="Tahoma" w:cs="Tahoma"/>
      <w:sz w:val="16"/>
      <w:szCs w:val="16"/>
      <w:lang w:eastAsia="ar-SA"/>
    </w:rPr>
  </w:style>
  <w:style w:type="paragraph" w:customStyle="1" w:styleId="FootnoteText1">
    <w:name w:val="Footnote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Text1">
    <w:name w:val="Comment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Subject1">
    <w:name w:val="Comment Subject1"/>
    <w:basedOn w:val="CommentText1"/>
    <w:rsid w:val="00050F4E"/>
    <w:rPr>
      <w:b/>
      <w:bCs/>
    </w:rPr>
  </w:style>
  <w:style w:type="paragraph" w:customStyle="1" w:styleId="Guide-Normal">
    <w:name w:val="Guide - Normal"/>
    <w:basedOn w:val="Normal"/>
    <w:rsid w:val="00050F4E"/>
    <w:pPr>
      <w:suppressAutoHyphens/>
      <w:spacing w:after="0" w:line="100" w:lineRule="atLeast"/>
      <w:jc w:val="both"/>
    </w:pPr>
    <w:rPr>
      <w:rFonts w:ascii="Tahoma" w:eastAsia="Times New Roman" w:hAnsi="Tahoma" w:cs="Tahoma"/>
      <w:kern w:val="1"/>
      <w:sz w:val="18"/>
      <w:szCs w:val="18"/>
      <w:lang w:eastAsia="ar-SA"/>
    </w:rPr>
  </w:style>
  <w:style w:type="paragraph" w:customStyle="1" w:styleId="Encabezadodelndice">
    <w:name w:val="Encabezado del índice"/>
    <w:basedOn w:val="Normal"/>
    <w:rsid w:val="00050F4E"/>
    <w:pPr>
      <w:keepNext/>
      <w:suppressLineNumbers/>
      <w:suppressAutoHyphens/>
      <w:spacing w:before="240" w:after="240" w:line="100" w:lineRule="atLeast"/>
      <w:jc w:val="center"/>
    </w:pPr>
    <w:rPr>
      <w:rFonts w:ascii="Times New Roman" w:eastAsia="Times New Roman" w:hAnsi="Times New Roman" w:cs="Times New Roman"/>
      <w:b/>
      <w:bCs/>
      <w:sz w:val="24"/>
      <w:szCs w:val="20"/>
      <w:lang w:eastAsia="ar-SA"/>
    </w:rPr>
  </w:style>
  <w:style w:type="character" w:customStyle="1" w:styleId="CommentTextChar1">
    <w:name w:val="Comment Text Char1"/>
    <w:basedOn w:val="DefaultParagraphFont"/>
    <w:uiPriority w:val="99"/>
    <w:rsid w:val="00050F4E"/>
    <w:rPr>
      <w:rFonts w:ascii="Calibri" w:eastAsia="Calibri" w:hAnsi="Calibri"/>
      <w:lang w:eastAsia="ar-SA"/>
    </w:rPr>
  </w:style>
  <w:style w:type="character" w:customStyle="1" w:styleId="CommentSubjectChar1">
    <w:name w:val="Comment Subject Char1"/>
    <w:basedOn w:val="CommentTextChar1"/>
    <w:uiPriority w:val="99"/>
    <w:semiHidden/>
    <w:rsid w:val="00050F4E"/>
    <w:rPr>
      <w:rFonts w:ascii="Calibri" w:eastAsia="Calibri" w:hAnsi="Calibri"/>
      <w:b/>
      <w:bCs/>
      <w:lang w:eastAsia="ar-SA"/>
    </w:rPr>
  </w:style>
  <w:style w:type="paragraph" w:customStyle="1" w:styleId="Heading10">
    <w:name w:val="Heading1"/>
    <w:basedOn w:val="ListBullet"/>
    <w:link w:val="Heading1Char0"/>
    <w:qFormat/>
    <w:rsid w:val="00050F4E"/>
    <w:pPr>
      <w:numPr>
        <w:numId w:val="0"/>
      </w:numPr>
      <w:suppressAutoHyphens/>
      <w:spacing w:line="100" w:lineRule="atLeast"/>
    </w:pPr>
    <w:rPr>
      <w:b/>
      <w:bCs/>
    </w:rPr>
  </w:style>
  <w:style w:type="paragraph" w:customStyle="1" w:styleId="Heading211">
    <w:name w:val="Heading 21"/>
    <w:basedOn w:val="Heading10"/>
    <w:qFormat/>
    <w:rsid w:val="00050F4E"/>
    <w:pPr>
      <w:spacing w:before="240"/>
    </w:pPr>
  </w:style>
  <w:style w:type="character" w:customStyle="1" w:styleId="ListBulletChar">
    <w:name w:val="List Bullet Char"/>
    <w:basedOn w:val="DefaultParagraphFont"/>
    <w:link w:val="ListBullet"/>
    <w:rsid w:val="00050F4E"/>
    <w:rPr>
      <w:rFonts w:ascii="Times New Roman" w:eastAsia="Times New Roman" w:hAnsi="Times New Roman" w:cs="Times New Roman"/>
      <w:sz w:val="24"/>
      <w:szCs w:val="20"/>
      <w:lang w:val="sv-SE"/>
    </w:rPr>
  </w:style>
  <w:style w:type="character" w:customStyle="1" w:styleId="Heading1Char0">
    <w:name w:val="Heading1 Char"/>
    <w:basedOn w:val="ListBulletChar"/>
    <w:link w:val="Heading10"/>
    <w:rsid w:val="00050F4E"/>
    <w:rPr>
      <w:rFonts w:ascii="Times New Roman" w:eastAsia="Times New Roman" w:hAnsi="Times New Roman" w:cs="Times New Roman"/>
      <w:b/>
      <w:bCs/>
      <w:sz w:val="24"/>
      <w:szCs w:val="20"/>
      <w:lang w:val="sv-SE"/>
    </w:rPr>
  </w:style>
  <w:style w:type="character" w:customStyle="1" w:styleId="Heading1Char1">
    <w:name w:val="Heading 1 Char1"/>
    <w:basedOn w:val="DefaultParagraphFont"/>
    <w:rsid w:val="00050F4E"/>
    <w:rPr>
      <w:rFonts w:eastAsia="Calibri"/>
      <w:b/>
      <w:bCs/>
      <w:sz w:val="24"/>
      <w:szCs w:val="28"/>
      <w:lang w:eastAsia="ar-SA"/>
    </w:rPr>
  </w:style>
  <w:style w:type="paragraph" w:styleId="NoSpacing">
    <w:name w:val="No Spacing"/>
    <w:uiPriority w:val="1"/>
    <w:qFormat/>
    <w:rsid w:val="00050F4E"/>
    <w:pPr>
      <w:suppressAutoHyphens/>
      <w:spacing w:after="0" w:line="240" w:lineRule="auto"/>
    </w:pPr>
    <w:rPr>
      <w:rFonts w:ascii="Calibri" w:eastAsia="Calibri" w:hAnsi="Calibri" w:cs="Times New Roman"/>
      <w:lang w:val="sv-SE" w:eastAsia="ar-SA"/>
    </w:rPr>
  </w:style>
  <w:style w:type="character" w:customStyle="1" w:styleId="see-footnote">
    <w:name w:val="see-footnote"/>
    <w:basedOn w:val="DefaultParagraphFont"/>
    <w:rsid w:val="00050F4E"/>
  </w:style>
  <w:style w:type="table" w:customStyle="1" w:styleId="TableGrid4">
    <w:name w:val="Table Grid4"/>
    <w:basedOn w:val="TableNormal"/>
    <w:next w:val="TableGrid"/>
    <w:uiPriority w:val="59"/>
    <w:rsid w:val="00050F4E"/>
    <w:pPr>
      <w:spacing w:after="0" w:line="240" w:lineRule="auto"/>
    </w:pPr>
    <w:rPr>
      <w:lang w:val="sv-SE"/>
    </w:rPr>
    <w:tblPr/>
  </w:style>
  <w:style w:type="table" w:customStyle="1" w:styleId="TableGrid5">
    <w:name w:val="Table Grid5"/>
    <w:basedOn w:val="TableNormal"/>
    <w:next w:val="TableGrid"/>
    <w:uiPriority w:val="59"/>
    <w:rsid w:val="00050F4E"/>
    <w:pPr>
      <w:spacing w:after="0" w:line="240" w:lineRule="auto"/>
    </w:pPr>
    <w:rPr>
      <w:lang w:val="sv-SE"/>
    </w:rPr>
    <w:tblPr/>
  </w:style>
  <w:style w:type="character" w:customStyle="1" w:styleId="hgkelc">
    <w:name w:val="hgkelc"/>
    <w:basedOn w:val="DefaultParagraphFont"/>
    <w:rsid w:val="00050F4E"/>
  </w:style>
  <w:style w:type="paragraph" w:styleId="HTMLPreformatted">
    <w:name w:val="HTML Preformatted"/>
    <w:basedOn w:val="Normal"/>
    <w:link w:val="HTMLPreformattedChar"/>
    <w:uiPriority w:val="99"/>
    <w:unhideWhenUsed/>
    <w:rsid w:val="0088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84E12"/>
    <w:rPr>
      <w:rFonts w:ascii="Courier New" w:eastAsia="Times New Roman" w:hAnsi="Courier New" w:cs="Courier New"/>
      <w:sz w:val="20"/>
      <w:szCs w:val="20"/>
      <w:lang w:val="sv-SE" w:eastAsia="en-GB"/>
    </w:rPr>
  </w:style>
  <w:style w:type="character" w:customStyle="1" w:styleId="y2iqfc">
    <w:name w:val="y2iqfc"/>
    <w:basedOn w:val="DefaultParagraphFont"/>
    <w:rsid w:val="00884E12"/>
  </w:style>
  <w:style w:type="character" w:styleId="Mention">
    <w:name w:val="Mention"/>
    <w:basedOn w:val="DefaultParagraphFont"/>
    <w:uiPriority w:val="99"/>
    <w:unhideWhenUsed/>
    <w:rsid w:val="004F771C"/>
    <w:rPr>
      <w:color w:val="2B579A"/>
      <w:shd w:val="clear" w:color="auto" w:fill="E6E6E6"/>
    </w:rPr>
  </w:style>
  <w:style w:type="character" w:customStyle="1" w:styleId="cf01">
    <w:name w:val="cf01"/>
    <w:basedOn w:val="DefaultParagraphFont"/>
    <w:rsid w:val="00391B38"/>
    <w:rPr>
      <w:rFonts w:ascii="Segoe UI" w:hAnsi="Segoe UI" w:cs="Segoe UI" w:hint="default"/>
      <w:sz w:val="18"/>
      <w:szCs w:val="18"/>
    </w:rPr>
  </w:style>
  <w:style w:type="character" w:styleId="UnresolvedMention">
    <w:name w:val="Unresolved Mention"/>
    <w:basedOn w:val="DefaultParagraphFont"/>
    <w:uiPriority w:val="99"/>
    <w:unhideWhenUsed/>
    <w:rsid w:val="00AF3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78134">
      <w:bodyDiv w:val="1"/>
      <w:marLeft w:val="0"/>
      <w:marRight w:val="0"/>
      <w:marTop w:val="0"/>
      <w:marBottom w:val="0"/>
      <w:divBdr>
        <w:top w:val="none" w:sz="0" w:space="0" w:color="auto"/>
        <w:left w:val="none" w:sz="0" w:space="0" w:color="auto"/>
        <w:bottom w:val="none" w:sz="0" w:space="0" w:color="auto"/>
        <w:right w:val="none" w:sz="0" w:space="0" w:color="auto"/>
      </w:divBdr>
    </w:div>
    <w:div w:id="383332401">
      <w:bodyDiv w:val="1"/>
      <w:marLeft w:val="0"/>
      <w:marRight w:val="0"/>
      <w:marTop w:val="0"/>
      <w:marBottom w:val="0"/>
      <w:divBdr>
        <w:top w:val="none" w:sz="0" w:space="0" w:color="auto"/>
        <w:left w:val="none" w:sz="0" w:space="0" w:color="auto"/>
        <w:bottom w:val="none" w:sz="0" w:space="0" w:color="auto"/>
        <w:right w:val="none" w:sz="0" w:space="0" w:color="auto"/>
      </w:divBdr>
    </w:div>
    <w:div w:id="609819889">
      <w:bodyDiv w:val="1"/>
      <w:marLeft w:val="0"/>
      <w:marRight w:val="0"/>
      <w:marTop w:val="0"/>
      <w:marBottom w:val="0"/>
      <w:divBdr>
        <w:top w:val="none" w:sz="0" w:space="0" w:color="auto"/>
        <w:left w:val="none" w:sz="0" w:space="0" w:color="auto"/>
        <w:bottom w:val="none" w:sz="0" w:space="0" w:color="auto"/>
        <w:right w:val="none" w:sz="0" w:space="0" w:color="auto"/>
      </w:divBdr>
    </w:div>
    <w:div w:id="1413550364">
      <w:bodyDiv w:val="1"/>
      <w:marLeft w:val="0"/>
      <w:marRight w:val="0"/>
      <w:marTop w:val="0"/>
      <w:marBottom w:val="0"/>
      <w:divBdr>
        <w:top w:val="none" w:sz="0" w:space="0" w:color="auto"/>
        <w:left w:val="none" w:sz="0" w:space="0" w:color="auto"/>
        <w:bottom w:val="none" w:sz="0" w:space="0" w:color="auto"/>
        <w:right w:val="none" w:sz="0" w:space="0" w:color="auto"/>
      </w:divBdr>
    </w:div>
    <w:div w:id="1448694731">
      <w:bodyDiv w:val="1"/>
      <w:marLeft w:val="0"/>
      <w:marRight w:val="0"/>
      <w:marTop w:val="0"/>
      <w:marBottom w:val="0"/>
      <w:divBdr>
        <w:top w:val="none" w:sz="0" w:space="0" w:color="auto"/>
        <w:left w:val="none" w:sz="0" w:space="0" w:color="auto"/>
        <w:bottom w:val="none" w:sz="0" w:space="0" w:color="auto"/>
        <w:right w:val="none" w:sz="0" w:space="0" w:color="auto"/>
      </w:divBdr>
    </w:div>
    <w:div w:id="20326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sv/resources-and-tools/distance-calculato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899C9-530E-4DAF-B7EF-8908A144C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92DE3-700C-4D68-8C77-9F060593E7DB}">
  <ds:schemaRefs>
    <ds:schemaRef ds:uri="http://schemas.openxmlformats.org/officeDocument/2006/bibliography"/>
  </ds:schemaRefs>
</ds:datastoreItem>
</file>

<file path=customXml/itemProps3.xml><?xml version="1.0" encoding="utf-8"?>
<ds:datastoreItem xmlns:ds="http://schemas.openxmlformats.org/officeDocument/2006/customXml" ds:itemID="{E640B4A6-F746-4C3A-9DD9-F93EC1D6D4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B0F2C0-C1CB-4775-9B83-61242E5A52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5891</Words>
  <Characters>32230</Characters>
  <Application>Microsoft Office Word</Application>
  <DocSecurity>0</DocSecurity>
  <Lines>555</Lines>
  <Paragraphs>257</Paragraphs>
  <ScaleCrop>false</ScaleCrop>
  <Company>European Commission</Company>
  <LinksUpToDate>false</LinksUpToDate>
  <CharactersWithSpaces>37864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PLUTUS-PLATEAU Juliette (EAC)</dc:creator>
  <cp:keywords/>
  <dc:description/>
  <cp:lastModifiedBy>OSTLENDER Anneli (DGT)</cp:lastModifiedBy>
  <cp:revision>2</cp:revision>
  <cp:lastPrinted>2022-10-27T19:45:00Z</cp:lastPrinted>
  <dcterms:created xsi:type="dcterms:W3CDTF">2026-01-12T15:09:00Z</dcterms:created>
  <dcterms:modified xsi:type="dcterms:W3CDTF">2026-01-12T15:09:00Z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2022-09-19T10:48:35Z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3ae3ec63-e31c-43da-971e-483880cb80ae</vt:lpwstr>
  </property>
  <property fmtid="{D5CDD505-2E9C-101B-9397-08002B2CF9AE}" pid="9" name="MSIP_Label_6bd9ddd1-4d20-43f6-abfa-fc3c07406f94_ContentBits">
    <vt:lpwstr>0</vt:lpwstr>
  </property>
</Properties>
</file>