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0566" w14:textId="4489AD66" w:rsidR="00050F4E" w:rsidRDefault="00050F4E" w:rsidP="0081758A">
      <w:pPr>
        <w:pStyle w:val="Annex"/>
        <w:jc w:val="center"/>
      </w:pPr>
      <w:r w:rsidRPr="00946A9C">
        <w:t>ANNEX 2</w:t>
      </w:r>
      <w:r>
        <w:t xml:space="preserve"> - </w:t>
      </w:r>
      <w:r w:rsidR="00F16130" w:rsidRPr="00F16130">
        <w:t xml:space="preserve"> </w:t>
      </w:r>
      <w:r w:rsidR="007B6222">
        <w:t>Applicable rules</w:t>
      </w:r>
      <w:r w:rsidR="00F16130">
        <w:t xml:space="preserve"> related to the ELIGIBility of COSTS</w:t>
      </w:r>
      <w:r w:rsidR="005C08F7">
        <w:t xml:space="preserve"> and contributions</w:t>
      </w:r>
    </w:p>
    <w:p w14:paraId="08BC467A" w14:textId="77777777" w:rsidR="00BB1AFE" w:rsidRPr="001B6153" w:rsidRDefault="00BB1AFE" w:rsidP="00BB1AFE">
      <w:pPr>
        <w:spacing w:after="200"/>
      </w:pPr>
    </w:p>
    <w:p w14:paraId="33F02AC7" w14:textId="79644F68" w:rsidR="00050F4E" w:rsidRDefault="00F468CD" w:rsidP="000B7038">
      <w:pPr>
        <w:pStyle w:val="Heading1"/>
        <w:numPr>
          <w:ilvl w:val="0"/>
          <w:numId w:val="77"/>
        </w:numPr>
        <w:rPr>
          <w:rFonts w:eastAsia="Calibri"/>
          <w:lang w:eastAsia="ar-SA"/>
        </w:rPr>
      </w:pPr>
      <w:r>
        <w:rPr>
          <w:rFonts w:eastAsia="Calibri"/>
          <w:lang w:eastAsia="ar-SA"/>
        </w:rPr>
        <w:t>U</w:t>
      </w:r>
      <w:r w:rsidR="00323825">
        <w:rPr>
          <w:rFonts w:eastAsia="Calibri"/>
          <w:lang w:eastAsia="ar-SA"/>
        </w:rPr>
        <w:t>nit contributions</w:t>
      </w:r>
      <w:r w:rsidR="00050F4E" w:rsidRPr="003803A4">
        <w:rPr>
          <w:rFonts w:eastAsia="Calibri"/>
          <w:lang w:eastAsia="ar-SA"/>
        </w:rPr>
        <w:t xml:space="preserve"> </w:t>
      </w:r>
    </w:p>
    <w:p w14:paraId="2F2949A8" w14:textId="46B4D99E" w:rsidR="00971032" w:rsidRPr="00A41F3B" w:rsidRDefault="00971032" w:rsidP="00A41F3B">
      <w:pPr>
        <w:pStyle w:val="Heading2"/>
        <w:ind w:left="0" w:firstLine="0"/>
        <w:rPr>
          <w:rFonts w:eastAsia="Calibri"/>
          <w:szCs w:val="24"/>
          <w:lang w:eastAsia="ar-SA"/>
        </w:rPr>
      </w:pPr>
      <w:r w:rsidRPr="00A41F3B">
        <w:rPr>
          <w:rFonts w:eastAsia="Calibri"/>
          <w:szCs w:val="24"/>
          <w:lang w:eastAsia="ar-SA"/>
        </w:rPr>
        <w:t>1.1 Travel</w:t>
      </w:r>
    </w:p>
    <w:p w14:paraId="7CE5AADD" w14:textId="58256F3D" w:rsidR="004C6512" w:rsidRPr="00B423F7" w:rsidRDefault="004C6512" w:rsidP="00B423F7">
      <w:pPr>
        <w:spacing w:after="200" w:line="276" w:lineRule="auto"/>
        <w:jc w:val="both"/>
        <w:rPr>
          <w:rFonts w:ascii="Times New Roman" w:hAnsi="Times New Roman"/>
          <w:i/>
          <w:color w:val="4AA55B"/>
          <w:sz w:val="24"/>
          <w:szCs w:val="24"/>
          <w:lang w:val="en-US"/>
        </w:rPr>
      </w:pPr>
      <w:r w:rsidRPr="00B423F7">
        <w:rPr>
          <w:rFonts w:ascii="Times New Roman" w:hAnsi="Times New Roman"/>
          <w:i/>
          <w:color w:val="4AA55B"/>
          <w:sz w:val="24"/>
          <w:szCs w:val="24"/>
          <w:lang w:val="en-US"/>
        </w:rPr>
        <w:t>[Option for volunteering projects:</w:t>
      </w:r>
    </w:p>
    <w:p w14:paraId="49E607A8" w14:textId="5159CBA0" w:rsidR="00443E91" w:rsidRPr="00A907AD" w:rsidRDefault="00443E91" w:rsidP="00443E91">
      <w:pPr>
        <w:spacing w:after="200"/>
        <w:rPr>
          <w:rFonts w:ascii="Times New Roman" w:hAnsi="Times New Roman" w:cs="Times New Roman"/>
          <w:szCs w:val="24"/>
        </w:rPr>
      </w:pPr>
      <w:r w:rsidRPr="00A907AD">
        <w:rPr>
          <w:rFonts w:ascii="Times New Roman" w:hAnsi="Times New Roman" w:cs="Times New Roman"/>
          <w:b/>
          <w:sz w:val="24"/>
          <w:szCs w:val="24"/>
        </w:rPr>
        <w:t>Place of origin</w:t>
      </w:r>
      <w:r>
        <w:rPr>
          <w:rFonts w:ascii="Times New Roman" w:hAnsi="Times New Roman" w:cs="Times New Roman"/>
          <w:sz w:val="24"/>
          <w:szCs w:val="24"/>
        </w:rPr>
        <w:t>:</w:t>
      </w:r>
      <w:r w:rsidRPr="00A907AD" w:rsidDel="002D0657">
        <w:rPr>
          <w:rFonts w:ascii="Times New Roman" w:hAnsi="Times New Roman" w:cs="Times New Roman"/>
          <w:sz w:val="24"/>
          <w:szCs w:val="24"/>
        </w:rPr>
        <w:t xml:space="preserve"> </w:t>
      </w:r>
      <w:r>
        <w:rPr>
          <w:rFonts w:ascii="Times New Roman" w:hAnsi="Times New Roman" w:cs="Times New Roman"/>
        </w:rPr>
        <w:t>t</w:t>
      </w:r>
      <w:r w:rsidRPr="00A907AD">
        <w:rPr>
          <w:rFonts w:ascii="Times New Roman" w:hAnsi="Times New Roman" w:cs="Times New Roman"/>
        </w:rPr>
        <w:t>he</w:t>
      </w:r>
      <w:r>
        <w:rPr>
          <w:rFonts w:ascii="Times New Roman" w:hAnsi="Times New Roman" w:cs="Times New Roman"/>
        </w:rPr>
        <w:t xml:space="preserve"> </w:t>
      </w:r>
      <w:r w:rsidRPr="009D57BA">
        <w:rPr>
          <w:rFonts w:ascii="Times New Roman" w:eastAsia="Calibri" w:hAnsi="Times New Roman" w:cs="Times New Roman"/>
          <w:sz w:val="24"/>
          <w:szCs w:val="24"/>
          <w:lang w:eastAsia="ar-SA"/>
        </w:rPr>
        <w:t xml:space="preserve">place </w:t>
      </w:r>
      <w:r w:rsidR="00445013">
        <w:rPr>
          <w:rFonts w:ascii="Times New Roman" w:eastAsia="Calibri" w:hAnsi="Times New Roman" w:cs="Times New Roman"/>
          <w:sz w:val="24"/>
          <w:szCs w:val="24"/>
          <w:lang w:eastAsia="ar-SA"/>
        </w:rPr>
        <w:t xml:space="preserve">of </w:t>
      </w:r>
      <w:r w:rsidR="00CD5CC9">
        <w:rPr>
          <w:rFonts w:ascii="Times New Roman" w:eastAsia="Calibri" w:hAnsi="Times New Roman" w:cs="Times New Roman"/>
          <w:sz w:val="24"/>
          <w:szCs w:val="24"/>
          <w:lang w:eastAsia="ar-SA"/>
        </w:rPr>
        <w:t xml:space="preserve">legal </w:t>
      </w:r>
      <w:r w:rsidR="00445013">
        <w:rPr>
          <w:rFonts w:ascii="Times New Roman" w:eastAsia="Calibri" w:hAnsi="Times New Roman" w:cs="Times New Roman"/>
          <w:sz w:val="24"/>
          <w:szCs w:val="24"/>
          <w:lang w:eastAsia="ar-SA"/>
        </w:rPr>
        <w:t>residence of the participant</w:t>
      </w:r>
    </w:p>
    <w:p w14:paraId="18C09E63" w14:textId="36F7F4E6" w:rsidR="00443E91" w:rsidRDefault="00443E91" w:rsidP="00443E91">
      <w:pPr>
        <w:suppressAutoHyphens/>
        <w:spacing w:after="200" w:line="276" w:lineRule="auto"/>
        <w:jc w:val="both"/>
        <w:rPr>
          <w:rFonts w:ascii="Times New Roman" w:eastAsia="Calibri" w:hAnsi="Times New Roman" w:cs="Times New Roman"/>
          <w:sz w:val="24"/>
          <w:szCs w:val="24"/>
          <w:lang w:eastAsia="ar-SA"/>
        </w:rPr>
      </w:pPr>
      <w:r w:rsidRPr="000B04F3">
        <w:rPr>
          <w:rFonts w:ascii="Times New Roman" w:eastAsia="Calibri" w:hAnsi="Times New Roman" w:cs="Times New Roman"/>
          <w:b/>
          <w:sz w:val="24"/>
          <w:szCs w:val="24"/>
          <w:lang w:eastAsia="ar-SA"/>
        </w:rPr>
        <w:t>Sustainable means of transport:</w:t>
      </w:r>
      <w:r w:rsidRPr="002D0657">
        <w:rPr>
          <w:rFonts w:ascii="Times New Roman" w:eastAsia="Calibri" w:hAnsi="Times New Roman" w:cs="Times New Roman"/>
          <w:sz w:val="24"/>
          <w:szCs w:val="24"/>
          <w:lang w:eastAsia="ar-SA"/>
        </w:rPr>
        <w:t xml:space="preserve"> bike, bus, car</w:t>
      </w:r>
      <w:r w:rsidR="008955D8">
        <w:rPr>
          <w:rFonts w:ascii="Times New Roman" w:eastAsia="Calibri" w:hAnsi="Times New Roman" w:cs="Times New Roman"/>
          <w:sz w:val="24"/>
          <w:szCs w:val="24"/>
          <w:lang w:eastAsia="ar-SA"/>
        </w:rPr>
        <w:t>-pooling</w:t>
      </w:r>
      <w:r w:rsidRPr="002D0657">
        <w:rPr>
          <w:rFonts w:ascii="Times New Roman" w:eastAsia="Calibri" w:hAnsi="Times New Roman" w:cs="Times New Roman"/>
          <w:sz w:val="24"/>
          <w:szCs w:val="24"/>
          <w:lang w:eastAsia="ar-SA"/>
        </w:rPr>
        <w:t>, and train.</w:t>
      </w:r>
      <w:r w:rsidR="00257BEC" w:rsidRPr="00257BEC">
        <w:t xml:space="preserve"> </w:t>
      </w:r>
      <w:r w:rsidR="00257BEC" w:rsidRPr="00257BEC">
        <w:rPr>
          <w:rFonts w:ascii="Times New Roman" w:eastAsia="Calibri" w:hAnsi="Times New Roman" w:cs="Times New Roman"/>
          <w:sz w:val="24"/>
          <w:szCs w:val="24"/>
          <w:lang w:eastAsia="ar-SA"/>
        </w:rPr>
        <w:t>Boat will be considered as green travel if combined with other low-emissions means of transport.</w:t>
      </w:r>
      <w:r w:rsidRPr="002D0657">
        <w:rPr>
          <w:rFonts w:ascii="Times New Roman" w:eastAsia="Calibri" w:hAnsi="Times New Roman" w:cs="Times New Roman"/>
          <w:sz w:val="24"/>
          <w:szCs w:val="24"/>
          <w:lang w:eastAsia="ar-SA"/>
        </w:rPr>
        <w:t xml:space="preserve"> The National Agency may accept other means of transport as sustainable based on established practice and on a case-by-case basis.</w:t>
      </w:r>
      <w:r w:rsidRPr="00DE2ED3">
        <w:rPr>
          <w:rFonts w:ascii="Times New Roman" w:eastAsia="Calibri" w:hAnsi="Times New Roman" w:cs="Times New Roman"/>
          <w:sz w:val="24"/>
          <w:szCs w:val="24"/>
          <w:lang w:eastAsia="ar-SA"/>
        </w:rPr>
        <w:t xml:space="preserve"> </w:t>
      </w:r>
    </w:p>
    <w:p w14:paraId="3088F416" w14:textId="72FFF203" w:rsidR="00443E91" w:rsidRPr="000E69C7" w:rsidRDefault="00443E91" w:rsidP="00443E91">
      <w:pPr>
        <w:pStyle w:val="CommentText"/>
        <w:rPr>
          <w:sz w:val="24"/>
          <w:szCs w:val="24"/>
        </w:rPr>
      </w:pPr>
      <w:r w:rsidRPr="000E69C7">
        <w:rPr>
          <w:sz w:val="24"/>
          <w:szCs w:val="24"/>
        </w:rPr>
        <w:t xml:space="preserve">Travel unit contribution for sustainable means of transport (green travel) is eligible if sustainable means of transport have been used for </w:t>
      </w:r>
      <w:r w:rsidR="000B20C6">
        <w:rPr>
          <w:sz w:val="24"/>
          <w:szCs w:val="24"/>
        </w:rPr>
        <w:t xml:space="preserve">at least half of </w:t>
      </w:r>
      <w:r w:rsidRPr="000E69C7">
        <w:rPr>
          <w:sz w:val="24"/>
          <w:szCs w:val="24"/>
        </w:rPr>
        <w:t xml:space="preserve"> the round trip</w:t>
      </w:r>
      <w:r w:rsidR="00F16130">
        <w:rPr>
          <w:sz w:val="24"/>
          <w:szCs w:val="24"/>
        </w:rPr>
        <w:t xml:space="preserve"> </w:t>
      </w:r>
      <w:r w:rsidR="00F16130" w:rsidRPr="00F16130">
        <w:rPr>
          <w:sz w:val="24"/>
          <w:szCs w:val="24"/>
        </w:rPr>
        <w:t>(in terms of distance travelled)</w:t>
      </w:r>
      <w:r w:rsidRPr="000E69C7">
        <w:rPr>
          <w:sz w:val="24"/>
          <w:szCs w:val="24"/>
        </w:rPr>
        <w:t>.</w:t>
      </w:r>
    </w:p>
    <w:p w14:paraId="1108CBB5" w14:textId="0942273D" w:rsidR="00443E91" w:rsidRDefault="00443E91" w:rsidP="00443E91">
      <w:pPr>
        <w:suppressAutoHyphens/>
        <w:spacing w:after="200"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b/>
          <w:sz w:val="24"/>
          <w:szCs w:val="24"/>
          <w:lang w:eastAsia="ar-SA"/>
        </w:rPr>
        <w:t>U</w:t>
      </w:r>
      <w:r w:rsidRPr="00BF47BE">
        <w:rPr>
          <w:rFonts w:ascii="Times New Roman" w:eastAsia="Calibri" w:hAnsi="Times New Roman" w:cs="Times New Roman"/>
          <w:b/>
          <w:sz w:val="24"/>
          <w:szCs w:val="24"/>
          <w:lang w:eastAsia="ar-SA"/>
        </w:rPr>
        <w:t>nit contribution per distance band</w:t>
      </w:r>
      <w:r>
        <w:rPr>
          <w:rFonts w:ascii="Times New Roman" w:hAnsi="Times New Roman" w:cs="Times New Roman"/>
        </w:rPr>
        <w:t>:</w:t>
      </w:r>
      <w:r w:rsidRPr="00A907AD">
        <w:rPr>
          <w:rFonts w:ascii="Times New Roman" w:hAnsi="Times New Roman" w:cs="Times New Roman"/>
        </w:rPr>
        <w:t xml:space="preserve"> </w:t>
      </w:r>
      <w:r>
        <w:rPr>
          <w:rFonts w:ascii="Times New Roman" w:eastAsia="Calibri" w:hAnsi="Times New Roman" w:cs="Times New Roman"/>
          <w:sz w:val="24"/>
          <w:szCs w:val="24"/>
          <w:lang w:eastAsia="ar-SA"/>
        </w:rPr>
        <w:t>t</w:t>
      </w:r>
      <w:r w:rsidRPr="0065476B">
        <w:rPr>
          <w:rFonts w:ascii="Times New Roman" w:eastAsia="Calibri" w:hAnsi="Times New Roman" w:cs="Times New Roman"/>
          <w:sz w:val="24"/>
          <w:szCs w:val="24"/>
          <w:lang w:eastAsia="ar-SA"/>
        </w:rPr>
        <w:t xml:space="preserve">he </w:t>
      </w:r>
      <w:r>
        <w:rPr>
          <w:rFonts w:ascii="Times New Roman" w:eastAsia="Calibri" w:hAnsi="Times New Roman" w:cs="Times New Roman"/>
          <w:sz w:val="24"/>
          <w:szCs w:val="24"/>
          <w:lang w:eastAsia="ar-SA"/>
        </w:rPr>
        <w:t>amount</w:t>
      </w:r>
      <w:r w:rsidRPr="0065476B">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paid </w:t>
      </w:r>
      <w:r w:rsidRPr="0065476B">
        <w:rPr>
          <w:rFonts w:ascii="Times New Roman" w:eastAsia="Calibri" w:hAnsi="Times New Roman" w:cs="Times New Roman"/>
          <w:sz w:val="24"/>
          <w:szCs w:val="24"/>
          <w:lang w:eastAsia="ar-SA"/>
        </w:rPr>
        <w:t xml:space="preserve">for a </w:t>
      </w:r>
      <w:r>
        <w:rPr>
          <w:rFonts w:ascii="Times New Roman" w:eastAsia="Calibri" w:hAnsi="Times New Roman" w:cs="Times New Roman"/>
          <w:sz w:val="24"/>
          <w:szCs w:val="24"/>
          <w:lang w:eastAsia="ar-SA"/>
        </w:rPr>
        <w:t>return</w:t>
      </w:r>
      <w:r w:rsidRPr="0065476B">
        <w:rPr>
          <w:rFonts w:ascii="Times New Roman" w:eastAsia="Calibri" w:hAnsi="Times New Roman" w:cs="Times New Roman"/>
          <w:sz w:val="24"/>
          <w:szCs w:val="24"/>
          <w:lang w:eastAsia="ar-SA"/>
        </w:rPr>
        <w:t xml:space="preserve"> travel between the place of </w:t>
      </w:r>
      <w:r w:rsidR="00B523EA">
        <w:rPr>
          <w:rFonts w:ascii="Times New Roman" w:eastAsia="Calibri" w:hAnsi="Times New Roman" w:cs="Times New Roman"/>
          <w:sz w:val="24"/>
          <w:szCs w:val="24"/>
          <w:lang w:eastAsia="ar-SA"/>
        </w:rPr>
        <w:t xml:space="preserve">origin </w:t>
      </w:r>
      <w:r>
        <w:rPr>
          <w:rFonts w:ascii="Times New Roman" w:eastAsia="Calibri" w:hAnsi="Times New Roman" w:cs="Times New Roman"/>
          <w:sz w:val="24"/>
          <w:szCs w:val="24"/>
          <w:lang w:eastAsia="ar-SA"/>
        </w:rPr>
        <w:t>and the place of arrival</w:t>
      </w:r>
      <w:r w:rsidRPr="0065476B">
        <w:rPr>
          <w:rFonts w:ascii="Times New Roman" w:eastAsia="Calibri" w:hAnsi="Times New Roman" w:cs="Times New Roman"/>
          <w:sz w:val="24"/>
          <w:szCs w:val="24"/>
          <w:lang w:eastAsia="ar-SA"/>
        </w:rPr>
        <w:t>.</w:t>
      </w:r>
    </w:p>
    <w:p w14:paraId="17D81A87" w14:textId="6EAD0C9E" w:rsidR="000018AA" w:rsidRDefault="00443E91" w:rsidP="00443E91">
      <w:pPr>
        <w:spacing w:after="200"/>
        <w:rPr>
          <w:rFonts w:ascii="Times New Roman" w:eastAsia="Calibri" w:hAnsi="Times New Roman" w:cs="Times New Roman"/>
          <w:sz w:val="24"/>
          <w:szCs w:val="24"/>
          <w:lang w:eastAsia="ar-SA"/>
        </w:rPr>
      </w:pPr>
      <w:r>
        <w:rPr>
          <w:rFonts w:ascii="Times New Roman" w:eastAsia="Calibri" w:hAnsi="Times New Roman" w:cs="Times New Roman"/>
          <w:b/>
          <w:sz w:val="24"/>
          <w:szCs w:val="24"/>
          <w:lang w:eastAsia="ar-SA"/>
        </w:rPr>
        <w:t>V</w:t>
      </w:r>
      <w:r w:rsidRPr="00BF47BE">
        <w:rPr>
          <w:rFonts w:ascii="Times New Roman" w:eastAsia="Calibri" w:hAnsi="Times New Roman" w:cs="Times New Roman"/>
          <w:b/>
          <w:sz w:val="24"/>
          <w:szCs w:val="24"/>
          <w:lang w:eastAsia="ar-SA"/>
        </w:rPr>
        <w:t>enue</w:t>
      </w:r>
      <w:r>
        <w:rPr>
          <w:rFonts w:ascii="Times New Roman" w:hAnsi="Times New Roman" w:cs="Times New Roman"/>
        </w:rPr>
        <w:t>:</w:t>
      </w:r>
      <w:r w:rsidRPr="00A907AD">
        <w:rPr>
          <w:rFonts w:ascii="Times New Roman" w:hAnsi="Times New Roman" w:cs="Times New Roman"/>
        </w:rPr>
        <w:t xml:space="preserve"> </w:t>
      </w:r>
      <w:r>
        <w:rPr>
          <w:rFonts w:ascii="Times New Roman" w:hAnsi="Times New Roman" w:cs="Times New Roman"/>
        </w:rPr>
        <w:t xml:space="preserve"> t</w:t>
      </w:r>
      <w:r w:rsidRPr="009D57BA">
        <w:rPr>
          <w:rFonts w:ascii="Times New Roman" w:eastAsia="Calibri" w:hAnsi="Times New Roman" w:cs="Times New Roman"/>
          <w:sz w:val="24"/>
          <w:szCs w:val="24"/>
          <w:lang w:eastAsia="ar-SA"/>
        </w:rPr>
        <w:t xml:space="preserve">he place where the </w:t>
      </w:r>
      <w:r w:rsidR="0064375D">
        <w:rPr>
          <w:rFonts w:ascii="Times New Roman" w:eastAsia="Calibri" w:hAnsi="Times New Roman" w:cs="Times New Roman"/>
          <w:sz w:val="24"/>
          <w:szCs w:val="24"/>
          <w:lang w:eastAsia="ar-SA"/>
        </w:rPr>
        <w:t>host</w:t>
      </w:r>
      <w:r w:rsidR="0064375D" w:rsidRPr="009D57BA">
        <w:rPr>
          <w:rFonts w:ascii="Times New Roman" w:eastAsia="Calibri" w:hAnsi="Times New Roman" w:cs="Times New Roman"/>
          <w:sz w:val="24"/>
          <w:szCs w:val="24"/>
          <w:lang w:eastAsia="ar-SA"/>
        </w:rPr>
        <w:t xml:space="preserve"> </w:t>
      </w:r>
      <w:r w:rsidRPr="009D57BA">
        <w:rPr>
          <w:rFonts w:ascii="Times New Roman" w:eastAsia="Calibri" w:hAnsi="Times New Roman" w:cs="Times New Roman"/>
          <w:sz w:val="24"/>
          <w:szCs w:val="24"/>
          <w:lang w:eastAsia="ar-SA"/>
        </w:rPr>
        <w:t>organisation is</w:t>
      </w:r>
      <w:r w:rsidRPr="00DE2ED3">
        <w:rPr>
          <w:rFonts w:ascii="Times New Roman" w:eastAsia="Calibri" w:hAnsi="Times New Roman" w:cs="Times New Roman"/>
          <w:sz w:val="24"/>
          <w:szCs w:val="24"/>
          <w:lang w:eastAsia="ar-SA"/>
        </w:rPr>
        <w:t xml:space="preserve"> located.</w:t>
      </w:r>
      <w:r w:rsidR="00EB25FD">
        <w:rPr>
          <w:rFonts w:ascii="Times New Roman" w:eastAsia="Calibri" w:hAnsi="Times New Roman" w:cs="Times New Roman"/>
          <w:sz w:val="24"/>
          <w:szCs w:val="24"/>
          <w:lang w:eastAsia="ar-SA"/>
        </w:rPr>
        <w:t xml:space="preserve"> </w:t>
      </w:r>
      <w:r w:rsidR="00EB25FD">
        <w:rPr>
          <w:rFonts w:ascii="Times New Roman" w:hAnsi="Times New Roman"/>
          <w:sz w:val="24"/>
          <w:szCs w:val="24"/>
        </w:rPr>
        <w:t>If a different place of origin or venue is reported, the beneficiary must provide the reason for this difference.</w:t>
      </w:r>
    </w:p>
    <w:p w14:paraId="31065AF8" w14:textId="775830AF" w:rsidR="004C6512" w:rsidRPr="00BF7339" w:rsidRDefault="00F94869" w:rsidP="00CD5CC9">
      <w:pPr>
        <w:spacing w:after="200"/>
        <w:jc w:val="both"/>
        <w:rPr>
          <w:rFonts w:ascii="Times New Roman" w:hAnsi="Times New Roman" w:cs="Times New Roman"/>
          <w:b/>
          <w:sz w:val="24"/>
          <w:szCs w:val="24"/>
        </w:rPr>
      </w:pPr>
      <w:r w:rsidRPr="00C76F48">
        <w:rPr>
          <w:rFonts w:ascii="Times New Roman" w:eastAsia="Calibri" w:hAnsi="Times New Roman" w:cs="Times New Roman"/>
          <w:sz w:val="24"/>
          <w:szCs w:val="24"/>
          <w:lang w:eastAsia="ar-SA"/>
        </w:rPr>
        <w:t xml:space="preserve">Travel time will not be considered when determining compliance with minimum eligible duration of activities specified in the Programme Guide. </w:t>
      </w:r>
    </w:p>
    <w:p w14:paraId="57D12370" w14:textId="4B752585" w:rsidR="00A907AD" w:rsidRPr="006508E8" w:rsidRDefault="00642CDD" w:rsidP="006508E8">
      <w:pPr>
        <w:suppressAutoHyphens/>
        <w:spacing w:line="276" w:lineRule="auto"/>
        <w:ind w:left="360"/>
        <w:rPr>
          <w:rFonts w:ascii="Times New Roman" w:hAnsi="Times New Roman" w:cs="Times New Roman"/>
          <w:color w:val="000000"/>
          <w:sz w:val="24"/>
          <w:szCs w:val="24"/>
          <w:lang w:eastAsia="ar-SA"/>
        </w:rPr>
      </w:pPr>
      <w:r w:rsidRPr="006508E8">
        <w:rPr>
          <w:rFonts w:ascii="Times New Roman" w:eastAsia="Calibri" w:hAnsi="Times New Roman" w:cs="Times New Roman"/>
          <w:sz w:val="24"/>
          <w:szCs w:val="24"/>
          <w:u w:val="single"/>
          <w:lang w:eastAsia="ar-SA"/>
        </w:rPr>
        <w:t xml:space="preserve">a) </w:t>
      </w:r>
      <w:r w:rsidR="00050F4E" w:rsidRPr="006508E8">
        <w:rPr>
          <w:rFonts w:ascii="Times New Roman" w:eastAsia="Calibri" w:hAnsi="Times New Roman" w:cs="Times New Roman"/>
          <w:sz w:val="24"/>
          <w:szCs w:val="24"/>
          <w:u w:val="single"/>
          <w:lang w:eastAsia="ar-SA"/>
        </w:rPr>
        <w:t xml:space="preserve">Calculation of the </w:t>
      </w:r>
      <w:r w:rsidR="00337589">
        <w:rPr>
          <w:rFonts w:ascii="Times New Roman" w:eastAsia="Calibri" w:hAnsi="Times New Roman" w:cs="Times New Roman"/>
          <w:sz w:val="24"/>
          <w:szCs w:val="24"/>
          <w:u w:val="single"/>
          <w:lang w:eastAsia="ar-SA"/>
        </w:rPr>
        <w:t>total</w:t>
      </w:r>
      <w:r w:rsidR="00050F4E" w:rsidRPr="006508E8">
        <w:rPr>
          <w:rFonts w:ascii="Times New Roman" w:eastAsia="Calibri" w:hAnsi="Times New Roman" w:cs="Times New Roman"/>
          <w:sz w:val="24"/>
          <w:szCs w:val="24"/>
          <w:u w:val="single"/>
          <w:lang w:eastAsia="ar-SA"/>
        </w:rPr>
        <w:t xml:space="preserve"> </w:t>
      </w:r>
      <w:r w:rsidR="00337589">
        <w:rPr>
          <w:rFonts w:ascii="Times New Roman" w:eastAsia="Calibri" w:hAnsi="Times New Roman" w:cs="Times New Roman"/>
          <w:sz w:val="24"/>
          <w:szCs w:val="24"/>
          <w:u w:val="single"/>
          <w:lang w:eastAsia="ar-SA"/>
        </w:rPr>
        <w:t>unit contribution</w:t>
      </w:r>
      <w:r w:rsidR="00050F4E" w:rsidRPr="006508E8">
        <w:rPr>
          <w:rFonts w:ascii="Times New Roman" w:eastAsia="Calibri" w:hAnsi="Times New Roman" w:cs="Times New Roman"/>
          <w:sz w:val="24"/>
          <w:szCs w:val="24"/>
          <w:lang w:eastAsia="ar-SA"/>
        </w:rPr>
        <w:t xml:space="preserve">: </w:t>
      </w:r>
    </w:p>
    <w:p w14:paraId="10CECA58" w14:textId="087BAEC1" w:rsidR="00884AF0" w:rsidRDefault="00A907AD" w:rsidP="002B56F3">
      <w:pPr>
        <w:suppressAutoHyphens/>
        <w:spacing w:line="276" w:lineRule="auto"/>
        <w:jc w:val="both"/>
        <w:rPr>
          <w:rFonts w:ascii="Times New Roman" w:eastAsia="Calibri" w:hAnsi="Times New Roman" w:cs="Times New Roman"/>
          <w:sz w:val="24"/>
          <w:szCs w:val="24"/>
          <w:lang w:eastAsia="ar-SA"/>
        </w:rPr>
      </w:pPr>
      <w:r w:rsidRPr="00A907AD">
        <w:rPr>
          <w:rFonts w:ascii="Times New Roman" w:eastAsia="Calibri" w:hAnsi="Times New Roman" w:cs="Times New Roman"/>
          <w:sz w:val="24"/>
          <w:szCs w:val="24"/>
          <w:lang w:eastAsia="ar-SA"/>
        </w:rPr>
        <w:t>T</w:t>
      </w:r>
      <w:r w:rsidR="00050F4E" w:rsidRPr="00A907AD">
        <w:rPr>
          <w:rFonts w:ascii="Times New Roman" w:eastAsia="Calibri" w:hAnsi="Times New Roman" w:cs="Times New Roman"/>
          <w:sz w:val="24"/>
          <w:szCs w:val="24"/>
          <w:lang w:eastAsia="ar-SA"/>
        </w:rPr>
        <w:t xml:space="preserve">he </w:t>
      </w:r>
      <w:r w:rsidR="0051056C">
        <w:rPr>
          <w:rFonts w:ascii="Times New Roman" w:eastAsia="Calibri" w:hAnsi="Times New Roman" w:cs="Times New Roman"/>
          <w:sz w:val="24"/>
          <w:szCs w:val="24"/>
          <w:lang w:eastAsia="ar-SA"/>
        </w:rPr>
        <w:t>total</w:t>
      </w:r>
      <w:r w:rsidR="00050F4E" w:rsidRPr="00A907AD">
        <w:rPr>
          <w:rFonts w:ascii="Times New Roman" w:eastAsia="Calibri" w:hAnsi="Times New Roman" w:cs="Times New Roman"/>
          <w:sz w:val="24"/>
          <w:szCs w:val="24"/>
          <w:lang w:eastAsia="ar-SA"/>
        </w:rPr>
        <w:t xml:space="preserve"> </w:t>
      </w:r>
      <w:r w:rsidR="00337589">
        <w:rPr>
          <w:rFonts w:ascii="Times New Roman" w:eastAsia="Calibri" w:hAnsi="Times New Roman" w:cs="Times New Roman"/>
          <w:sz w:val="24"/>
          <w:szCs w:val="24"/>
          <w:lang w:eastAsia="ar-SA"/>
        </w:rPr>
        <w:t>unit contribution</w:t>
      </w:r>
      <w:r w:rsidR="00BF47BE" w:rsidRPr="00A907AD">
        <w:rPr>
          <w:rFonts w:ascii="Times New Roman" w:eastAsia="Calibri" w:hAnsi="Times New Roman" w:cs="Times New Roman"/>
          <w:sz w:val="24"/>
          <w:szCs w:val="24"/>
          <w:lang w:eastAsia="ar-SA"/>
        </w:rPr>
        <w:t xml:space="preserve"> for travel</w:t>
      </w:r>
      <w:r w:rsidR="00337589">
        <w:rPr>
          <w:rFonts w:ascii="Times New Roman" w:eastAsia="Calibri" w:hAnsi="Times New Roman" w:cs="Times New Roman"/>
          <w:sz w:val="24"/>
          <w:szCs w:val="24"/>
          <w:lang w:eastAsia="ar-SA"/>
        </w:rPr>
        <w:t xml:space="preserve"> support</w:t>
      </w:r>
      <w:r w:rsidR="00050F4E" w:rsidRPr="0065476B">
        <w:rPr>
          <w:rFonts w:ascii="Times New Roman" w:eastAsia="Calibri" w:hAnsi="Times New Roman" w:cs="Times New Roman"/>
          <w:sz w:val="24"/>
          <w:szCs w:val="24"/>
          <w:lang w:eastAsia="ar-SA"/>
        </w:rPr>
        <w:t xml:space="preserve"> is calculated by multiplying the number of</w:t>
      </w:r>
      <w:r w:rsidR="00050F4E" w:rsidRPr="00A907AD">
        <w:rPr>
          <w:rFonts w:ascii="Times New Roman" w:hAnsi="Times New Roman" w:cs="Times New Roman"/>
          <w:color w:val="000000"/>
          <w:sz w:val="24"/>
          <w:szCs w:val="24"/>
          <w:lang w:eastAsia="ar-SA"/>
        </w:rPr>
        <w:t xml:space="preserve"> </w:t>
      </w:r>
      <w:r w:rsidR="00050F4E" w:rsidRPr="0065476B">
        <w:rPr>
          <w:rFonts w:ascii="Times New Roman" w:eastAsia="Calibri" w:hAnsi="Times New Roman" w:cs="Times New Roman"/>
          <w:sz w:val="24"/>
          <w:szCs w:val="24"/>
          <w:lang w:eastAsia="ar-SA"/>
        </w:rPr>
        <w:t>participants</w:t>
      </w:r>
      <w:r w:rsidR="002D4C01">
        <w:rPr>
          <w:rFonts w:ascii="Times New Roman" w:eastAsia="Calibri" w:hAnsi="Times New Roman" w:cs="Times New Roman"/>
          <w:sz w:val="24"/>
          <w:szCs w:val="24"/>
          <w:lang w:eastAsia="ar-SA"/>
        </w:rPr>
        <w:t>,</w:t>
      </w:r>
      <w:r w:rsidR="00050F4E" w:rsidRPr="0065476B">
        <w:rPr>
          <w:rFonts w:ascii="Times New Roman" w:eastAsia="Calibri" w:hAnsi="Times New Roman" w:cs="Times New Roman"/>
          <w:sz w:val="24"/>
          <w:szCs w:val="24"/>
          <w:lang w:eastAsia="ar-SA"/>
        </w:rPr>
        <w:t xml:space="preserve"> </w:t>
      </w:r>
      <w:r w:rsidR="002D4C01">
        <w:rPr>
          <w:rFonts w:ascii="Times New Roman" w:eastAsia="Calibri" w:hAnsi="Times New Roman" w:cs="Times New Roman"/>
          <w:sz w:val="24"/>
          <w:szCs w:val="24"/>
          <w:lang w:eastAsia="ar-SA"/>
        </w:rPr>
        <w:t xml:space="preserve">including </w:t>
      </w:r>
      <w:r w:rsidR="00050F4E" w:rsidRPr="0065476B">
        <w:rPr>
          <w:rFonts w:ascii="Times New Roman" w:eastAsia="Calibri" w:hAnsi="Times New Roman" w:cs="Times New Roman"/>
          <w:sz w:val="24"/>
          <w:szCs w:val="24"/>
          <w:lang w:eastAsia="ar-SA"/>
        </w:rPr>
        <w:t>accompanying persons</w:t>
      </w:r>
      <w:r w:rsidR="002D4C01">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per distance band, by the unit contribution applicable to the distance band concerned and type of travel (</w:t>
      </w:r>
      <w:r w:rsidR="009A7B74">
        <w:rPr>
          <w:rFonts w:ascii="Times New Roman" w:eastAsia="Calibri" w:hAnsi="Times New Roman" w:cs="Times New Roman"/>
          <w:sz w:val="24"/>
          <w:szCs w:val="24"/>
          <w:lang w:eastAsia="ar-SA"/>
        </w:rPr>
        <w:t>green</w:t>
      </w:r>
      <w:r w:rsidR="009A7B74" w:rsidRPr="0065476B">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 xml:space="preserve">or </w:t>
      </w:r>
      <w:r w:rsidR="009A7B74">
        <w:rPr>
          <w:rFonts w:ascii="Times New Roman" w:eastAsia="Calibri" w:hAnsi="Times New Roman" w:cs="Times New Roman"/>
          <w:sz w:val="24"/>
          <w:szCs w:val="24"/>
          <w:lang w:eastAsia="ar-SA"/>
        </w:rPr>
        <w:t>non-green</w:t>
      </w:r>
      <w:r w:rsidR="00050F4E" w:rsidRPr="0065476B">
        <w:rPr>
          <w:rFonts w:ascii="Times New Roman" w:eastAsia="Calibri" w:hAnsi="Times New Roman" w:cs="Times New Roman"/>
          <w:sz w:val="24"/>
          <w:szCs w:val="24"/>
          <w:lang w:eastAsia="ar-SA"/>
        </w:rPr>
        <w:t xml:space="preserve">), as specified in Annex 3 of the Agreement. </w:t>
      </w:r>
    </w:p>
    <w:p w14:paraId="1D96ADFC" w14:textId="19E88238" w:rsidR="00050F4E" w:rsidRPr="0065476B" w:rsidRDefault="00050F4E" w:rsidP="002B56F3">
      <w:pPr>
        <w:suppressAutoHyphens/>
        <w:spacing w:after="20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sz w:val="24"/>
          <w:szCs w:val="24"/>
          <w:lang w:eastAsia="ar-SA"/>
        </w:rPr>
        <w:t xml:space="preserve">For the establishment of the distance band applicable, the beneficiary must indicate the distance of a one-way travel using the on-line distance calculator available on the Commission's website </w:t>
      </w:r>
      <w:r w:rsidRPr="00445013">
        <w:rPr>
          <w:rFonts w:ascii="Times New Roman" w:eastAsia="Calibri" w:hAnsi="Times New Roman" w:cs="Times New Roman"/>
          <w:sz w:val="24"/>
          <w:szCs w:val="24"/>
          <w:lang w:eastAsia="ar-SA"/>
        </w:rPr>
        <w:t>at:</w:t>
      </w:r>
      <w:r w:rsidR="00342CB2" w:rsidRPr="00445013">
        <w:rPr>
          <w:rFonts w:ascii="Times New Roman" w:eastAsia="Calibri" w:hAnsi="Times New Roman" w:cs="Times New Roman"/>
          <w:sz w:val="24"/>
          <w:szCs w:val="24"/>
          <w:lang w:eastAsia="ar-SA"/>
        </w:rPr>
        <w:t xml:space="preserve"> </w:t>
      </w:r>
      <w:hyperlink r:id="rId8" w:history="1">
        <w:r w:rsidR="00445013" w:rsidRPr="00445013">
          <w:rPr>
            <w:rStyle w:val="Hyperlink"/>
            <w:rFonts w:ascii="Times New Roman" w:hAnsi="Times New Roman" w:cs="Times New Roman"/>
          </w:rPr>
          <w:t>https://erasmus-plus.ec.europa.eu/resources-and-tools/distance-calculator</w:t>
        </w:r>
      </w:hyperlink>
      <w:r w:rsidRPr="00445013">
        <w:rPr>
          <w:rFonts w:ascii="Times New Roman" w:eastAsia="Calibri" w:hAnsi="Times New Roman" w:cs="Times New Roman"/>
          <w:sz w:val="24"/>
          <w:szCs w:val="24"/>
          <w:lang w:eastAsia="ar-SA"/>
        </w:rPr>
        <w:t xml:space="preserve">. </w:t>
      </w:r>
    </w:p>
    <w:p w14:paraId="0639262D" w14:textId="43319D5E" w:rsidR="00050F4E" w:rsidRPr="0065476B" w:rsidRDefault="00DC41F5" w:rsidP="002B56F3">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337589">
        <w:rPr>
          <w:rFonts w:ascii="Times New Roman" w:eastAsia="Calibri" w:hAnsi="Times New Roman" w:cs="Times New Roman"/>
          <w:sz w:val="24"/>
          <w:szCs w:val="24"/>
          <w:lang w:eastAsia="ar-SA"/>
        </w:rPr>
        <w:t>total unit contribution</w:t>
      </w:r>
      <w:r>
        <w:rPr>
          <w:rFonts w:ascii="Times New Roman" w:eastAsia="Calibri" w:hAnsi="Times New Roman" w:cs="Times New Roman"/>
          <w:sz w:val="24"/>
          <w:szCs w:val="24"/>
          <w:lang w:eastAsia="ar-SA"/>
        </w:rPr>
        <w:t xml:space="preserve"> for travel </w:t>
      </w:r>
      <w:r w:rsidR="00337589">
        <w:rPr>
          <w:rFonts w:ascii="Times New Roman" w:eastAsia="Calibri" w:hAnsi="Times New Roman" w:cs="Times New Roman"/>
          <w:sz w:val="24"/>
          <w:szCs w:val="24"/>
          <w:lang w:eastAsia="ar-SA"/>
        </w:rPr>
        <w:t>support</w:t>
      </w:r>
      <w:r>
        <w:rPr>
          <w:rFonts w:ascii="Times New Roman" w:eastAsia="Calibri" w:hAnsi="Times New Roman" w:cs="Times New Roman"/>
          <w:sz w:val="24"/>
          <w:szCs w:val="24"/>
          <w:lang w:eastAsia="ar-SA"/>
        </w:rPr>
        <w:t xml:space="preserve"> is calculated by t</w:t>
      </w:r>
      <w:r w:rsidR="00050F4E" w:rsidRPr="0065476B">
        <w:rPr>
          <w:rFonts w:ascii="Times New Roman" w:eastAsia="Calibri" w:hAnsi="Times New Roman" w:cs="Times New Roman"/>
          <w:sz w:val="24"/>
          <w:szCs w:val="24"/>
          <w:lang w:eastAsia="ar-SA"/>
        </w:rPr>
        <w:t xml:space="preserve">he beneficiary in the </w:t>
      </w:r>
      <w:r w:rsidR="002C631B">
        <w:rPr>
          <w:rFonts w:ascii="Times New Roman" w:eastAsia="Calibri" w:hAnsi="Times New Roman" w:cs="Times New Roman"/>
          <w:sz w:val="24"/>
          <w:szCs w:val="24"/>
          <w:lang w:eastAsia="ar-SA"/>
        </w:rPr>
        <w:t>European Solidarity Corps</w:t>
      </w:r>
      <w:r w:rsidR="00050F4E" w:rsidRPr="0065476B">
        <w:rPr>
          <w:rFonts w:ascii="Times New Roman" w:eastAsia="Calibri" w:hAnsi="Times New Roman" w:cs="Times New Roman"/>
          <w:sz w:val="24"/>
          <w:szCs w:val="24"/>
          <w:lang w:eastAsia="ar-SA"/>
        </w:rPr>
        <w:t xml:space="preserve"> reporting and management tool</w:t>
      </w:r>
      <w:r w:rsidR="004C6512">
        <w:rPr>
          <w:rFonts w:ascii="Times New Roman" w:eastAsia="Calibri" w:hAnsi="Times New Roman" w:cs="Times New Roman"/>
          <w:sz w:val="24"/>
          <w:szCs w:val="24"/>
          <w:lang w:eastAsia="ar-SA"/>
        </w:rPr>
        <w:t xml:space="preserve"> </w:t>
      </w:r>
      <w:r w:rsidR="004C6512" w:rsidRPr="004C6512">
        <w:rPr>
          <w:rFonts w:ascii="Times New Roman" w:eastAsia="Calibri" w:hAnsi="Times New Roman" w:cs="Times New Roman"/>
          <w:sz w:val="24"/>
          <w:szCs w:val="24"/>
          <w:lang w:eastAsia="ar-SA"/>
        </w:rPr>
        <w:t>(Beneficiary Module)</w:t>
      </w:r>
      <w:r w:rsidR="00050F4E" w:rsidRPr="0065476B">
        <w:rPr>
          <w:rFonts w:ascii="Times New Roman" w:eastAsia="Calibri" w:hAnsi="Times New Roman" w:cs="Times New Roman"/>
          <w:sz w:val="24"/>
          <w:szCs w:val="24"/>
          <w:lang w:eastAsia="ar-SA"/>
        </w:rPr>
        <w:t xml:space="preserve"> based on the applicable unit contribution rates. </w:t>
      </w:r>
    </w:p>
    <w:p w14:paraId="7B0E19CC" w14:textId="04A5C030" w:rsidR="002E268B" w:rsidRDefault="00050F4E" w:rsidP="0019420E">
      <w:pPr>
        <w:pStyle w:val="ListParagraph"/>
        <w:numPr>
          <w:ilvl w:val="0"/>
          <w:numId w:val="62"/>
        </w:numPr>
        <w:suppressAutoHyphens/>
        <w:spacing w:line="100" w:lineRule="atLeast"/>
        <w:rPr>
          <w:rFonts w:eastAsia="Calibri"/>
          <w:szCs w:val="24"/>
          <w:lang w:eastAsia="ar-SA"/>
        </w:rPr>
      </w:pPr>
      <w:r w:rsidRPr="002E268B">
        <w:rPr>
          <w:rFonts w:eastAsia="Calibri"/>
          <w:u w:val="single"/>
          <w:lang w:eastAsia="ar-SA"/>
        </w:rPr>
        <w:lastRenderedPageBreak/>
        <w:t>T</w:t>
      </w:r>
      <w:r w:rsidRPr="002E268B">
        <w:rPr>
          <w:rFonts w:eastAsia="Calibri"/>
          <w:szCs w:val="24"/>
          <w:u w:val="single"/>
          <w:lang w:eastAsia="ar-SA"/>
        </w:rPr>
        <w:t>riggering event</w:t>
      </w:r>
    </w:p>
    <w:p w14:paraId="3AB81B26" w14:textId="0BEBC87B" w:rsidR="00E21394" w:rsidRPr="00E21394" w:rsidRDefault="00E21394" w:rsidP="00E21394">
      <w:pPr>
        <w:suppressAutoHyphens/>
        <w:spacing w:after="0" w:line="100" w:lineRule="atLeast"/>
        <w:jc w:val="both"/>
        <w:rPr>
          <w:rFonts w:ascii="Times New Roman" w:eastAsia="Calibri" w:hAnsi="Times New Roman" w:cs="Times New Roman"/>
          <w:sz w:val="24"/>
          <w:szCs w:val="24"/>
          <w:lang w:eastAsia="ar-SA"/>
        </w:rPr>
      </w:pPr>
      <w:r w:rsidRPr="00E21394">
        <w:rPr>
          <w:rFonts w:ascii="Times New Roman" w:eastAsia="Calibri" w:hAnsi="Times New Roman" w:cs="Times New Roman"/>
          <w:sz w:val="24"/>
          <w:szCs w:val="24"/>
          <w:lang w:eastAsia="ar-SA"/>
        </w:rPr>
        <w:t xml:space="preserve">The travel support is </w:t>
      </w:r>
      <w:r w:rsidR="009A7B74">
        <w:rPr>
          <w:rFonts w:ascii="Times New Roman" w:eastAsia="Calibri" w:hAnsi="Times New Roman" w:cs="Times New Roman"/>
          <w:sz w:val="24"/>
          <w:szCs w:val="24"/>
          <w:lang w:eastAsia="ar-SA"/>
        </w:rPr>
        <w:t xml:space="preserve">eligible </w:t>
      </w:r>
      <w:r w:rsidRPr="00E21394">
        <w:rPr>
          <w:rFonts w:ascii="Times New Roman" w:eastAsia="Calibri" w:hAnsi="Times New Roman" w:cs="Times New Roman"/>
          <w:sz w:val="24"/>
          <w:szCs w:val="24"/>
          <w:lang w:eastAsia="ar-SA"/>
        </w:rPr>
        <w:t>if the participant has actually undertaken the activity.</w:t>
      </w:r>
    </w:p>
    <w:p w14:paraId="53555FE6" w14:textId="1CB608A0" w:rsidR="00050F4E" w:rsidRPr="0065476B" w:rsidRDefault="00050F4E" w:rsidP="00050F4E">
      <w:pPr>
        <w:suppressAutoHyphens/>
        <w:spacing w:after="0" w:line="100" w:lineRule="atLeast"/>
        <w:ind w:left="502"/>
        <w:rPr>
          <w:rFonts w:ascii="Times New Roman" w:eastAsia="Calibri" w:hAnsi="Times New Roman" w:cs="Times New Roman"/>
          <w:sz w:val="24"/>
          <w:szCs w:val="24"/>
          <w:lang w:eastAsia="ar-SA"/>
        </w:rPr>
      </w:pPr>
    </w:p>
    <w:p w14:paraId="0D4CD393" w14:textId="68A27223" w:rsidR="00050F4E" w:rsidRPr="00D42C3B" w:rsidRDefault="00050F4E" w:rsidP="0019420E">
      <w:pPr>
        <w:pStyle w:val="ListParagraph"/>
        <w:numPr>
          <w:ilvl w:val="0"/>
          <w:numId w:val="62"/>
        </w:numPr>
        <w:suppressAutoHyphens/>
        <w:spacing w:after="0" w:line="100" w:lineRule="atLeast"/>
        <w:rPr>
          <w:rFonts w:eastAsia="Calibri"/>
          <w:szCs w:val="24"/>
          <w:u w:val="single"/>
          <w:lang w:eastAsia="ar-SA"/>
        </w:rPr>
      </w:pPr>
      <w:r w:rsidRPr="0019420E">
        <w:rPr>
          <w:color w:val="000000"/>
          <w:szCs w:val="24"/>
          <w:u w:val="single"/>
          <w:lang w:eastAsia="ar-SA"/>
        </w:rPr>
        <w:t>Supporting documents</w:t>
      </w:r>
    </w:p>
    <w:p w14:paraId="575D59C9" w14:textId="77777777" w:rsidR="00050F4E" w:rsidRPr="0065476B" w:rsidRDefault="00050F4E" w:rsidP="00050F4E">
      <w:pPr>
        <w:suppressAutoHyphens/>
        <w:spacing w:after="0" w:line="100" w:lineRule="atLeast"/>
        <w:ind w:left="720"/>
        <w:rPr>
          <w:rFonts w:ascii="Times New Roman" w:eastAsia="SimSun" w:hAnsi="Times New Roman" w:cs="Times New Roman"/>
          <w:color w:val="000000"/>
          <w:sz w:val="24"/>
          <w:szCs w:val="24"/>
          <w:lang w:eastAsia="ar-SA"/>
        </w:rPr>
      </w:pPr>
    </w:p>
    <w:p w14:paraId="23E4A69A" w14:textId="341B8EB1" w:rsidR="00050F4E" w:rsidRPr="0065476B" w:rsidRDefault="2C003BA9" w:rsidP="7FD66151">
      <w:pPr>
        <w:suppressAutoHyphens/>
        <w:spacing w:after="200" w:line="276" w:lineRule="auto"/>
        <w:jc w:val="both"/>
        <w:rPr>
          <w:rFonts w:ascii="Times New Roman" w:eastAsia="Times New Roman" w:hAnsi="Times New Roman" w:cs="Times New Roman"/>
          <w:color w:val="000000" w:themeColor="text1"/>
          <w:sz w:val="24"/>
          <w:szCs w:val="24"/>
          <w:lang w:eastAsia="ar-SA"/>
        </w:rPr>
      </w:pPr>
      <w:r w:rsidRPr="7FD66151">
        <w:rPr>
          <w:rFonts w:ascii="Times New Roman" w:eastAsia="Times New Roman" w:hAnsi="Times New Roman" w:cs="Times New Roman"/>
          <w:color w:val="000000" w:themeColor="text1"/>
          <w:sz w:val="24"/>
          <w:szCs w:val="24"/>
          <w:lang w:eastAsia="ar-SA"/>
        </w:rPr>
        <w:t xml:space="preserve">The supporting document is </w:t>
      </w:r>
      <w:r w:rsidR="7E120B8F" w:rsidRPr="7FD66151">
        <w:rPr>
          <w:rFonts w:ascii="Times New Roman" w:eastAsia="Times New Roman" w:hAnsi="Times New Roman" w:cs="Times New Roman"/>
          <w:color w:val="000000" w:themeColor="text1"/>
          <w:sz w:val="24"/>
          <w:szCs w:val="24"/>
          <w:lang w:eastAsia="ar-SA"/>
        </w:rPr>
        <w:t>a declaration signed by the participant</w:t>
      </w:r>
      <w:r w:rsidR="0D39FAB1" w:rsidRPr="7FD66151">
        <w:rPr>
          <w:rFonts w:ascii="Times New Roman" w:eastAsia="Times New Roman" w:hAnsi="Times New Roman" w:cs="Times New Roman"/>
          <w:color w:val="000000" w:themeColor="text1"/>
          <w:sz w:val="24"/>
          <w:szCs w:val="24"/>
          <w:lang w:eastAsia="ar-SA"/>
        </w:rPr>
        <w:t xml:space="preserve"> </w:t>
      </w:r>
      <w:r w:rsidR="32090941" w:rsidRPr="7FD66151">
        <w:rPr>
          <w:rFonts w:ascii="Times New Roman" w:eastAsia="Times New Roman" w:hAnsi="Times New Roman" w:cs="Times New Roman"/>
          <w:color w:val="000000" w:themeColor="text1"/>
          <w:sz w:val="24"/>
          <w:szCs w:val="24"/>
          <w:lang w:eastAsia="ar-SA"/>
        </w:rPr>
        <w:t xml:space="preserve">and by the host organisation specifying: the name of the participant, the purpose of the activity, the venue, starting and end dates. </w:t>
      </w:r>
    </w:p>
    <w:p w14:paraId="7018CA38" w14:textId="2EF08C37" w:rsidR="00BE5ACB" w:rsidRDefault="00BE5ACB" w:rsidP="00BE5ACB">
      <w:pPr>
        <w:suppressAutoHyphens/>
        <w:autoSpaceDE w:val="0"/>
        <w:autoSpaceDN w:val="0"/>
        <w:spacing w:after="0" w:line="276" w:lineRule="auto"/>
        <w:jc w:val="both"/>
        <w:rPr>
          <w:rFonts w:ascii="Times New Roman" w:eastAsia="Calibri" w:hAnsi="Times New Roman" w:cs="Times New Roman"/>
          <w:sz w:val="24"/>
          <w:szCs w:val="24"/>
          <w:lang w:eastAsia="ar-SA"/>
        </w:rPr>
      </w:pPr>
      <w:r w:rsidRPr="0065476B">
        <w:rPr>
          <w:rFonts w:ascii="Times New Roman" w:eastAsia="Calibri" w:hAnsi="Times New Roman" w:cs="Times New Roman"/>
          <w:color w:val="000000"/>
          <w:sz w:val="24"/>
          <w:szCs w:val="24"/>
          <w:lang w:eastAsia="ar-SA"/>
        </w:rPr>
        <w:t>In addition</w:t>
      </w:r>
      <w:r w:rsidR="00E22357">
        <w:rPr>
          <w:rFonts w:ascii="Times New Roman" w:eastAsia="Calibri" w:hAnsi="Times New Roman" w:cs="Times New Roman"/>
          <w:color w:val="000000"/>
          <w:sz w:val="24"/>
          <w:szCs w:val="24"/>
          <w:lang w:eastAsia="ar-SA"/>
        </w:rPr>
        <w:t>,</w:t>
      </w:r>
      <w:r>
        <w:rPr>
          <w:rFonts w:ascii="Times New Roman" w:eastAsia="Calibri" w:hAnsi="Times New Roman" w:cs="Times New Roman"/>
          <w:color w:val="000000"/>
          <w:sz w:val="24"/>
          <w:szCs w:val="24"/>
          <w:lang w:eastAsia="ar-SA"/>
        </w:rPr>
        <w:t xml:space="preserve"> </w:t>
      </w:r>
      <w:r w:rsidRPr="0065476B">
        <w:rPr>
          <w:rFonts w:ascii="Times New Roman" w:eastAsia="Calibri" w:hAnsi="Times New Roman" w:cs="Times New Roman"/>
          <w:color w:val="000000"/>
          <w:sz w:val="24"/>
          <w:szCs w:val="24"/>
          <w:lang w:eastAsia="ar-SA"/>
        </w:rPr>
        <w:t>in case of use of sustainable means of transport (green travel): a declaration on honour signed by the person receiving the travel grant will serve as supporting documentation.</w:t>
      </w:r>
    </w:p>
    <w:p w14:paraId="60501EFB" w14:textId="77777777" w:rsidR="00BE5ACB" w:rsidRDefault="00BE5ACB" w:rsidP="0065476B">
      <w:pPr>
        <w:suppressAutoHyphens/>
        <w:spacing w:after="0" w:line="276" w:lineRule="auto"/>
        <w:jc w:val="both"/>
        <w:rPr>
          <w:rFonts w:ascii="Times New Roman" w:eastAsia="SimSun" w:hAnsi="Times New Roman" w:cs="Times New Roman"/>
          <w:sz w:val="24"/>
          <w:szCs w:val="24"/>
          <w:shd w:val="clear" w:color="auto" w:fill="00FFFF"/>
          <w:lang w:eastAsia="ar-SA"/>
        </w:rPr>
      </w:pPr>
    </w:p>
    <w:p w14:paraId="4075C7A9" w14:textId="765DE6A9" w:rsidR="00405EFB" w:rsidRDefault="00ED7C3D" w:rsidP="00EB2CC0">
      <w:pPr>
        <w:suppressAutoHyphens/>
        <w:spacing w:line="276" w:lineRule="auto"/>
        <w:jc w:val="both"/>
        <w:rPr>
          <w:rFonts w:ascii="Times New Roman" w:hAnsi="Times New Roman"/>
          <w:i/>
          <w:color w:val="4AA55B"/>
          <w:sz w:val="24"/>
          <w:szCs w:val="24"/>
          <w:lang w:val="en-US"/>
        </w:rPr>
      </w:pPr>
      <w:r w:rsidRPr="00DE2ED3">
        <w:rPr>
          <w:rFonts w:ascii="Times New Roman" w:eastAsia="Calibri" w:hAnsi="Times New Roman" w:cs="Times New Roman"/>
          <w:sz w:val="24"/>
          <w:szCs w:val="24"/>
          <w:lang w:eastAsia="ar-SA"/>
        </w:rPr>
        <w:t xml:space="preserve">If </w:t>
      </w:r>
      <w:r>
        <w:rPr>
          <w:rFonts w:ascii="Times New Roman" w:eastAsia="Calibri" w:hAnsi="Times New Roman" w:cs="Times New Roman"/>
          <w:sz w:val="24"/>
          <w:szCs w:val="24"/>
          <w:lang w:eastAsia="ar-SA"/>
        </w:rPr>
        <w:t xml:space="preserve">the starting point of travel is </w:t>
      </w:r>
      <w:r w:rsidRPr="00DE2ED3">
        <w:rPr>
          <w:rFonts w:ascii="Times New Roman" w:eastAsia="Calibri" w:hAnsi="Times New Roman" w:cs="Times New Roman"/>
          <w:sz w:val="24"/>
          <w:szCs w:val="24"/>
          <w:lang w:eastAsia="ar-SA"/>
        </w:rPr>
        <w:t xml:space="preserve">different </w:t>
      </w:r>
      <w:r>
        <w:rPr>
          <w:rFonts w:ascii="Times New Roman" w:eastAsia="Calibri" w:hAnsi="Times New Roman" w:cs="Times New Roman"/>
          <w:sz w:val="24"/>
          <w:szCs w:val="24"/>
          <w:lang w:eastAsia="ar-SA"/>
        </w:rPr>
        <w:t xml:space="preserve">than the </w:t>
      </w:r>
      <w:r w:rsidRPr="00DE2ED3">
        <w:rPr>
          <w:rFonts w:ascii="Times New Roman" w:eastAsia="Calibri" w:hAnsi="Times New Roman" w:cs="Times New Roman"/>
          <w:sz w:val="24"/>
          <w:szCs w:val="24"/>
          <w:lang w:eastAsia="ar-SA"/>
        </w:rPr>
        <w:t xml:space="preserve">place of origin or </w:t>
      </w:r>
      <w:r>
        <w:rPr>
          <w:rFonts w:ascii="Times New Roman" w:eastAsia="Calibri" w:hAnsi="Times New Roman" w:cs="Times New Roman"/>
          <w:sz w:val="24"/>
          <w:szCs w:val="24"/>
          <w:lang w:eastAsia="ar-SA"/>
        </w:rPr>
        <w:t xml:space="preserve">the end point is different than the </w:t>
      </w:r>
      <w:r w:rsidRPr="00DE2ED3">
        <w:rPr>
          <w:rFonts w:ascii="Times New Roman" w:eastAsia="Calibri" w:hAnsi="Times New Roman" w:cs="Times New Roman"/>
          <w:sz w:val="24"/>
          <w:szCs w:val="24"/>
          <w:lang w:eastAsia="ar-SA"/>
        </w:rPr>
        <w:t xml:space="preserve">venue, the beneficiary must </w:t>
      </w:r>
      <w:r>
        <w:rPr>
          <w:rFonts w:ascii="Times New Roman" w:eastAsia="Calibri" w:hAnsi="Times New Roman" w:cs="Times New Roman"/>
          <w:sz w:val="24"/>
          <w:szCs w:val="24"/>
          <w:lang w:eastAsia="ar-SA"/>
        </w:rPr>
        <w:t>report</w:t>
      </w:r>
      <w:r w:rsidRPr="00DE2ED3">
        <w:rPr>
          <w:rFonts w:ascii="Times New Roman" w:eastAsia="Calibri" w:hAnsi="Times New Roman" w:cs="Times New Roman"/>
          <w:sz w:val="24"/>
          <w:szCs w:val="24"/>
          <w:lang w:eastAsia="ar-SA"/>
        </w:rPr>
        <w:t xml:space="preserve"> the reason for th</w:t>
      </w:r>
      <w:r>
        <w:rPr>
          <w:rFonts w:ascii="Times New Roman" w:eastAsia="Calibri" w:hAnsi="Times New Roman" w:cs="Times New Roman"/>
          <w:sz w:val="24"/>
          <w:szCs w:val="24"/>
          <w:lang w:eastAsia="ar-SA"/>
        </w:rPr>
        <w:t>is</w:t>
      </w:r>
      <w:r w:rsidRPr="00DE2ED3">
        <w:rPr>
          <w:rFonts w:ascii="Times New Roman" w:eastAsia="Calibri" w:hAnsi="Times New Roman" w:cs="Times New Roman"/>
          <w:sz w:val="24"/>
          <w:szCs w:val="24"/>
          <w:lang w:eastAsia="ar-SA"/>
        </w:rPr>
        <w:t xml:space="preserve"> difference.</w:t>
      </w:r>
      <w:r>
        <w:rPr>
          <w:rFonts w:ascii="Times New Roman" w:eastAsia="Calibri" w:hAnsi="Times New Roman" w:cs="Times New Roman"/>
          <w:sz w:val="24"/>
          <w:szCs w:val="24"/>
          <w:lang w:eastAsia="ar-SA"/>
        </w:rPr>
        <w:t xml:space="preserve"> </w:t>
      </w:r>
      <w:r w:rsidRPr="00DE2ED3">
        <w:rPr>
          <w:rFonts w:ascii="Times New Roman" w:eastAsia="Calibri" w:hAnsi="Times New Roman" w:cs="Times New Roman"/>
          <w:sz w:val="24"/>
          <w:szCs w:val="24"/>
          <w:lang w:eastAsia="ar-SA"/>
        </w:rPr>
        <w:t xml:space="preserve">In case no travel took place or </w:t>
      </w:r>
      <w:r>
        <w:rPr>
          <w:rFonts w:ascii="Times New Roman" w:eastAsia="Calibri" w:hAnsi="Times New Roman" w:cs="Times New Roman"/>
          <w:sz w:val="24"/>
          <w:szCs w:val="24"/>
          <w:lang w:eastAsia="ar-SA"/>
        </w:rPr>
        <w:t>the travel</w:t>
      </w:r>
      <w:r w:rsidRPr="00DE2ED3">
        <w:rPr>
          <w:rFonts w:ascii="Times New Roman" w:eastAsia="Calibri" w:hAnsi="Times New Roman" w:cs="Times New Roman"/>
          <w:sz w:val="24"/>
          <w:szCs w:val="24"/>
          <w:lang w:eastAsia="ar-SA"/>
        </w:rPr>
        <w:t xml:space="preserve"> was funded from EU sources other than the </w:t>
      </w:r>
      <w:r w:rsidR="00E21394">
        <w:rPr>
          <w:rFonts w:ascii="Times New Roman" w:eastAsia="Calibri" w:hAnsi="Times New Roman" w:cs="Times New Roman"/>
          <w:sz w:val="24"/>
          <w:szCs w:val="24"/>
          <w:lang w:eastAsia="ar-SA"/>
        </w:rPr>
        <w:t>European Solidarity</w:t>
      </w:r>
      <w:r w:rsidRPr="00DE2ED3">
        <w:rPr>
          <w:rFonts w:ascii="Times New Roman" w:eastAsia="Calibri" w:hAnsi="Times New Roman" w:cs="Times New Roman"/>
          <w:sz w:val="24"/>
          <w:szCs w:val="24"/>
          <w:lang w:eastAsia="ar-SA"/>
        </w:rPr>
        <w:t xml:space="preserve"> Programme, </w:t>
      </w:r>
      <w:r>
        <w:rPr>
          <w:rFonts w:ascii="Times New Roman" w:eastAsia="Calibri" w:hAnsi="Times New Roman" w:cs="Times New Roman"/>
          <w:sz w:val="24"/>
          <w:szCs w:val="24"/>
          <w:lang w:eastAsia="ar-SA"/>
        </w:rPr>
        <w:t xml:space="preserve">the </w:t>
      </w:r>
      <w:r w:rsidRPr="00EB2CC0">
        <w:rPr>
          <w:rFonts w:ascii="Times New Roman" w:eastAsia="Calibri" w:hAnsi="Times New Roman" w:cs="Times New Roman"/>
          <w:sz w:val="24"/>
          <w:szCs w:val="24"/>
          <w:lang w:eastAsia="ar-SA"/>
        </w:rPr>
        <w:t xml:space="preserve">beneficiary </w:t>
      </w:r>
      <w:r w:rsidR="001A69B9">
        <w:rPr>
          <w:rFonts w:ascii="Times New Roman" w:eastAsia="Calibri" w:hAnsi="Times New Roman" w:cs="Times New Roman"/>
          <w:sz w:val="24"/>
          <w:szCs w:val="24"/>
          <w:lang w:eastAsia="ar-SA"/>
        </w:rPr>
        <w:t>wi</w:t>
      </w:r>
      <w:r w:rsidRPr="00EB2CC0">
        <w:rPr>
          <w:rFonts w:ascii="Times New Roman" w:eastAsia="Calibri" w:hAnsi="Times New Roman" w:cs="Times New Roman"/>
          <w:sz w:val="24"/>
          <w:szCs w:val="24"/>
          <w:lang w:eastAsia="ar-SA"/>
        </w:rPr>
        <w:t>ll indicate in their report that financial support for travel is not required</w:t>
      </w:r>
      <w:r w:rsidR="00405EFB">
        <w:rPr>
          <w:rFonts w:ascii="Times New Roman" w:eastAsia="Calibri" w:hAnsi="Times New Roman" w:cs="Times New Roman"/>
          <w:sz w:val="24"/>
          <w:szCs w:val="24"/>
          <w:lang w:eastAsia="ar-SA"/>
        </w:rPr>
        <w:t>.</w:t>
      </w:r>
      <w:r w:rsidR="009C4D1A" w:rsidRPr="00C121E5">
        <w:rPr>
          <w:rFonts w:ascii="Times New Roman" w:hAnsi="Times New Roman"/>
          <w:i/>
          <w:color w:val="4AA55B"/>
          <w:sz w:val="24"/>
          <w:szCs w:val="24"/>
          <w:lang w:val="en-US"/>
        </w:rPr>
        <w:t>]</w:t>
      </w:r>
    </w:p>
    <w:p w14:paraId="7333C2A4" w14:textId="5293F561" w:rsidR="00A23119" w:rsidRPr="00A23119" w:rsidRDefault="00A23119" w:rsidP="00EB2CC0">
      <w:pPr>
        <w:suppressAutoHyphens/>
        <w:spacing w:line="276" w:lineRule="auto"/>
        <w:jc w:val="both"/>
        <w:rPr>
          <w:rFonts w:ascii="Times New Roman" w:eastAsia="Calibri" w:hAnsi="Times New Roman" w:cs="Times New Roman"/>
          <w:sz w:val="24"/>
          <w:szCs w:val="24"/>
          <w:lang w:eastAsia="ar-SA"/>
        </w:rPr>
      </w:pPr>
      <w:r w:rsidRPr="00C121E5">
        <w:rPr>
          <w:rFonts w:ascii="Times New Roman" w:hAnsi="Times New Roman"/>
          <w:i/>
          <w:color w:val="4AA55B"/>
          <w:sz w:val="24"/>
          <w:szCs w:val="24"/>
          <w:lang w:val="en-US"/>
        </w:rPr>
        <w:t xml:space="preserve">[Option for </w:t>
      </w:r>
      <w:r w:rsidR="009C4D1A" w:rsidRPr="00C121E5">
        <w:rPr>
          <w:rFonts w:ascii="Times New Roman" w:hAnsi="Times New Roman"/>
          <w:i/>
          <w:color w:val="4AA55B"/>
          <w:sz w:val="24"/>
          <w:szCs w:val="24"/>
          <w:lang w:val="en-US"/>
        </w:rPr>
        <w:t>solidarity</w:t>
      </w:r>
      <w:r w:rsidR="004F0EE1">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r w:rsidRPr="00A23119">
        <w:rPr>
          <w:rFonts w:ascii="Times New Roman" w:eastAsia="Calibri" w:hAnsi="Times New Roman" w:cs="Times New Roman"/>
          <w:sz w:val="24"/>
          <w:szCs w:val="24"/>
          <w:lang w:eastAsia="ar-SA"/>
        </w:rPr>
        <w:t xml:space="preserve"> </w:t>
      </w:r>
      <w:r w:rsidRPr="002A7DE8">
        <w:rPr>
          <w:rFonts w:ascii="Times New Roman" w:eastAsia="Calibri" w:hAnsi="Times New Roman" w:cs="Times New Roman"/>
          <w:sz w:val="24"/>
          <w:szCs w:val="24"/>
          <w:lang w:eastAsia="ar-SA"/>
        </w:rPr>
        <w:t>not applicable</w:t>
      </w:r>
      <w:r w:rsidRPr="00C121E5">
        <w:rPr>
          <w:rFonts w:ascii="Times New Roman" w:hAnsi="Times New Roman"/>
          <w:i/>
          <w:color w:val="4AA55B"/>
          <w:sz w:val="24"/>
          <w:szCs w:val="24"/>
          <w:lang w:val="en-US"/>
        </w:rPr>
        <w:t>]</w:t>
      </w:r>
    </w:p>
    <w:p w14:paraId="001F9963" w14:textId="0B66D4F0" w:rsidR="00050F4E" w:rsidRPr="000950C5" w:rsidRDefault="00791D7A" w:rsidP="000950C5">
      <w:pPr>
        <w:pStyle w:val="Heading2"/>
        <w:ind w:left="0" w:firstLine="0"/>
        <w:rPr>
          <w:rFonts w:eastAsia="Calibri"/>
          <w:b w:val="0"/>
          <w:bCs w:val="0"/>
          <w:szCs w:val="24"/>
          <w:lang w:eastAsia="ar-SA"/>
        </w:rPr>
      </w:pPr>
      <w:r w:rsidRPr="000950C5">
        <w:rPr>
          <w:rFonts w:eastAsia="Calibri"/>
          <w:szCs w:val="24"/>
          <w:lang w:eastAsia="ar-SA"/>
        </w:rPr>
        <w:t>1.2</w:t>
      </w:r>
      <w:r w:rsidR="00050F4E" w:rsidRPr="000950C5">
        <w:rPr>
          <w:rFonts w:eastAsia="Calibri"/>
          <w:szCs w:val="24"/>
          <w:lang w:eastAsia="ar-SA"/>
        </w:rPr>
        <w:t xml:space="preserve"> </w:t>
      </w:r>
      <w:r w:rsidR="005A5D3F">
        <w:rPr>
          <w:rFonts w:eastAsia="Calibri"/>
          <w:szCs w:val="24"/>
          <w:lang w:eastAsia="ar-SA"/>
        </w:rPr>
        <w:t>Pocket money</w:t>
      </w:r>
    </w:p>
    <w:p w14:paraId="06205D20" w14:textId="00F6BD5D" w:rsidR="009C4D1A" w:rsidRPr="00C121E5" w:rsidRDefault="009C4D1A"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volunteering</w:t>
      </w:r>
      <w:r w:rsidR="004F0EE1">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p>
    <w:p w14:paraId="0E049085" w14:textId="77229E50" w:rsidR="0019420E" w:rsidRPr="00346A1C" w:rsidRDefault="0019420E" w:rsidP="00346A1C">
      <w:pPr>
        <w:pStyle w:val="ListParagraph"/>
        <w:numPr>
          <w:ilvl w:val="0"/>
          <w:numId w:val="63"/>
        </w:numPr>
        <w:tabs>
          <w:tab w:val="left" w:pos="567"/>
        </w:tabs>
        <w:suppressAutoHyphens/>
        <w:spacing w:after="240" w:line="276" w:lineRule="auto"/>
        <w:rPr>
          <w:rFonts w:eastAsia="Calibri"/>
          <w:szCs w:val="24"/>
          <w:lang w:eastAsia="ar-SA"/>
        </w:rPr>
      </w:pPr>
      <w:r w:rsidRPr="00346A1C">
        <w:rPr>
          <w:rFonts w:eastAsia="Calibri"/>
          <w:szCs w:val="24"/>
          <w:u w:val="single"/>
          <w:lang w:eastAsia="ar-SA"/>
        </w:rPr>
        <w:t xml:space="preserve">Calculation of the </w:t>
      </w:r>
      <w:r w:rsidR="00902A61">
        <w:rPr>
          <w:rFonts w:eastAsia="Calibri"/>
          <w:szCs w:val="24"/>
          <w:u w:val="single"/>
          <w:lang w:eastAsia="ar-SA"/>
        </w:rPr>
        <w:t>total unit contribution</w:t>
      </w:r>
      <w:r w:rsidRPr="00346A1C">
        <w:rPr>
          <w:rFonts w:eastAsia="Calibri"/>
          <w:szCs w:val="24"/>
          <w:lang w:eastAsia="ar-SA"/>
        </w:rPr>
        <w:t xml:space="preserve">: </w:t>
      </w:r>
    </w:p>
    <w:p w14:paraId="1DD9CAFF" w14:textId="0303B244" w:rsidR="00050F4E" w:rsidRPr="0065476B" w:rsidRDefault="00A55C59" w:rsidP="00E21394">
      <w:pPr>
        <w:tabs>
          <w:tab w:val="left" w:pos="0"/>
        </w:tabs>
        <w:suppressAutoHyphens/>
        <w:spacing w:after="24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65476B">
        <w:rPr>
          <w:rFonts w:ascii="Times New Roman" w:eastAsia="Calibri" w:hAnsi="Times New Roman" w:cs="Times New Roman"/>
          <w:sz w:val="24"/>
          <w:szCs w:val="24"/>
          <w:lang w:eastAsia="ar-SA"/>
        </w:rPr>
        <w:t xml:space="preserve">he </w:t>
      </w:r>
      <w:r w:rsidR="00902A61">
        <w:rPr>
          <w:rFonts w:ascii="Times New Roman" w:eastAsia="Calibri" w:hAnsi="Times New Roman" w:cs="Times New Roman"/>
          <w:sz w:val="24"/>
          <w:szCs w:val="24"/>
          <w:lang w:eastAsia="ar-SA"/>
        </w:rPr>
        <w:t>total unit contribution</w:t>
      </w:r>
      <w:r w:rsidR="00050F4E" w:rsidRPr="0065476B">
        <w:rPr>
          <w:rFonts w:ascii="Times New Roman" w:eastAsia="Calibri" w:hAnsi="Times New Roman" w:cs="Times New Roman"/>
          <w:sz w:val="24"/>
          <w:szCs w:val="24"/>
          <w:lang w:eastAsia="ar-SA"/>
        </w:rPr>
        <w:t xml:space="preserve"> is calculated by multiplying the number of days per participant by the unit contribution applicable per day for the </w:t>
      </w:r>
      <w:r w:rsidR="001144C0">
        <w:rPr>
          <w:rFonts w:ascii="Times New Roman" w:eastAsia="Calibri" w:hAnsi="Times New Roman" w:cs="Times New Roman"/>
          <w:sz w:val="24"/>
          <w:szCs w:val="24"/>
          <w:lang w:eastAsia="ar-SA"/>
        </w:rPr>
        <w:t>host</w:t>
      </w:r>
      <w:r w:rsidR="00050F4E" w:rsidRPr="0065476B">
        <w:rPr>
          <w:rFonts w:ascii="Times New Roman" w:eastAsia="Calibri" w:hAnsi="Times New Roman" w:cs="Times New Roman"/>
          <w:sz w:val="24"/>
          <w:szCs w:val="24"/>
          <w:lang w:eastAsia="ar-SA"/>
        </w:rPr>
        <w:t xml:space="preserve"> country concerned, as specified in Annex 3 of the Agreement. </w:t>
      </w:r>
      <w:r w:rsidR="001144C0">
        <w:rPr>
          <w:rFonts w:ascii="Times New Roman" w:eastAsia="Calibri" w:hAnsi="Times New Roman" w:cs="Times New Roman"/>
          <w:sz w:val="24"/>
          <w:szCs w:val="24"/>
          <w:lang w:eastAsia="ar-SA"/>
        </w:rPr>
        <w:t>The calculation may include one travel day before the activity and one travel day following the activity (if relevant), and up to four additional days for participants receiving a green travel grant. The calculation must exclude the accompanying persons.</w:t>
      </w:r>
      <w:r w:rsidR="00050F4E" w:rsidRPr="0065476B">
        <w:rPr>
          <w:rFonts w:ascii="Times New Roman" w:eastAsia="Calibri" w:hAnsi="Times New Roman" w:cs="Times New Roman"/>
          <w:sz w:val="24"/>
          <w:szCs w:val="24"/>
          <w:lang w:eastAsia="ar-SA"/>
        </w:rPr>
        <w:t xml:space="preserve"> </w:t>
      </w:r>
    </w:p>
    <w:p w14:paraId="68B37260" w14:textId="244696CF" w:rsidR="00050F4E" w:rsidRPr="00B955B0" w:rsidRDefault="00050F4E" w:rsidP="003C5309">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00B955B0">
        <w:rPr>
          <w:rFonts w:ascii="Times New Roman" w:eastAsia="Calibri" w:hAnsi="Times New Roman" w:cs="Times New Roman"/>
          <w:sz w:val="24"/>
          <w:szCs w:val="24"/>
          <w:lang w:eastAsia="ar-SA"/>
        </w:rPr>
        <w:t xml:space="preserve">In case of an interruption during the stay, the period of the interruption will not be counted when calculating the </w:t>
      </w:r>
      <w:r w:rsidR="00C11839">
        <w:rPr>
          <w:rFonts w:ascii="Times New Roman" w:eastAsia="Calibri" w:hAnsi="Times New Roman" w:cs="Times New Roman"/>
          <w:sz w:val="24"/>
          <w:szCs w:val="24"/>
          <w:lang w:eastAsia="ar-SA"/>
        </w:rPr>
        <w:t>pocket money</w:t>
      </w:r>
      <w:r w:rsidRPr="00B955B0">
        <w:rPr>
          <w:rFonts w:ascii="Times New Roman" w:eastAsia="Calibri" w:hAnsi="Times New Roman" w:cs="Times New Roman"/>
          <w:sz w:val="24"/>
          <w:szCs w:val="24"/>
          <w:lang w:eastAsia="ar-SA"/>
        </w:rPr>
        <w:t xml:space="preserve">. In case of interruption due to </w:t>
      </w:r>
      <w:r w:rsidRPr="00CC28C4">
        <w:rPr>
          <w:rFonts w:ascii="Times New Roman" w:eastAsia="Calibri" w:hAnsi="Times New Roman" w:cs="Times New Roman"/>
          <w:i/>
          <w:sz w:val="24"/>
          <w:szCs w:val="24"/>
          <w:lang w:eastAsia="ar-SA"/>
        </w:rPr>
        <w:t>force majeure</w:t>
      </w:r>
      <w:r w:rsidRPr="00B955B0">
        <w:rPr>
          <w:rFonts w:ascii="Times New Roman" w:eastAsia="Calibri" w:hAnsi="Times New Roman" w:cs="Times New Roman"/>
          <w:sz w:val="24"/>
          <w:szCs w:val="24"/>
          <w:lang w:eastAsia="ar-SA"/>
        </w:rPr>
        <w:t xml:space="preserve">, the participant must be allowed to </w:t>
      </w:r>
      <w:r w:rsidR="009F7BE0">
        <w:rPr>
          <w:rFonts w:ascii="Times New Roman" w:eastAsia="Calibri" w:hAnsi="Times New Roman" w:cs="Times New Roman"/>
          <w:sz w:val="24"/>
          <w:szCs w:val="24"/>
          <w:lang w:eastAsia="ar-SA"/>
        </w:rPr>
        <w:t xml:space="preserve">resume and </w:t>
      </w:r>
      <w:r w:rsidRPr="00B955B0">
        <w:rPr>
          <w:rFonts w:ascii="Times New Roman" w:eastAsia="Calibri" w:hAnsi="Times New Roman" w:cs="Times New Roman"/>
          <w:sz w:val="24"/>
          <w:szCs w:val="24"/>
          <w:lang w:eastAsia="ar-SA"/>
        </w:rPr>
        <w:t xml:space="preserve">continue the activities after the interruption (within the conditions established </w:t>
      </w:r>
      <w:r w:rsidR="002B5DAA" w:rsidRPr="002B5DAA">
        <w:rPr>
          <w:rFonts w:ascii="Times New Roman" w:eastAsia="Calibri" w:hAnsi="Times New Roman" w:cs="Times New Roman"/>
          <w:sz w:val="24"/>
          <w:szCs w:val="24"/>
          <w:lang w:eastAsia="ar-SA"/>
        </w:rPr>
        <w:t xml:space="preserve">in the </w:t>
      </w:r>
      <w:r w:rsidR="006112FF">
        <w:rPr>
          <w:rFonts w:ascii="Times New Roman" w:eastAsia="Calibri" w:hAnsi="Times New Roman" w:cs="Times New Roman"/>
          <w:sz w:val="24"/>
          <w:szCs w:val="24"/>
          <w:lang w:eastAsia="ar-SA"/>
        </w:rPr>
        <w:t>A</w:t>
      </w:r>
      <w:r w:rsidR="002B5DAA" w:rsidRPr="002B5DAA">
        <w:rPr>
          <w:rFonts w:ascii="Times New Roman" w:eastAsia="Calibri" w:hAnsi="Times New Roman" w:cs="Times New Roman"/>
          <w:sz w:val="24"/>
          <w:szCs w:val="24"/>
          <w:lang w:eastAsia="ar-SA"/>
        </w:rPr>
        <w:t>greement between the beneficiary and the participant</w:t>
      </w:r>
      <w:r w:rsidRPr="00B955B0">
        <w:rPr>
          <w:rFonts w:ascii="Times New Roman" w:eastAsia="Calibri" w:hAnsi="Times New Roman" w:cs="Times New Roman"/>
          <w:sz w:val="24"/>
          <w:szCs w:val="24"/>
          <w:lang w:eastAsia="ar-SA"/>
        </w:rPr>
        <w:t>).</w:t>
      </w:r>
    </w:p>
    <w:p w14:paraId="4737B76C" w14:textId="11515F2A" w:rsidR="00050F4E" w:rsidRPr="0065476B" w:rsidRDefault="7E120B8F" w:rsidP="00CC28C4">
      <w:pPr>
        <w:tabs>
          <w:tab w:val="left" w:pos="284"/>
          <w:tab w:val="left" w:pos="993"/>
        </w:tabs>
        <w:suppressAutoHyphens/>
        <w:spacing w:after="200" w:line="276" w:lineRule="auto"/>
        <w:jc w:val="both"/>
        <w:rPr>
          <w:rFonts w:ascii="Times New Roman" w:eastAsia="Calibri" w:hAnsi="Times New Roman" w:cs="Times New Roman"/>
          <w:sz w:val="24"/>
          <w:szCs w:val="24"/>
          <w:lang w:eastAsia="ar-SA"/>
        </w:rPr>
      </w:pPr>
      <w:r w:rsidRPr="7FD66151">
        <w:rPr>
          <w:rFonts w:ascii="Times New Roman" w:eastAsia="Calibri" w:hAnsi="Times New Roman" w:cs="Times New Roman"/>
          <w:sz w:val="24"/>
          <w:szCs w:val="24"/>
          <w:lang w:eastAsia="ar-SA"/>
        </w:rPr>
        <w:t xml:space="preserve">In case of termination of the agreement by the participant due to </w:t>
      </w:r>
      <w:r w:rsidRPr="7FD66151">
        <w:rPr>
          <w:rFonts w:ascii="Times New Roman" w:eastAsia="Calibri" w:hAnsi="Times New Roman" w:cs="Times New Roman"/>
          <w:i/>
          <w:iCs/>
          <w:sz w:val="24"/>
          <w:szCs w:val="24"/>
          <w:lang w:eastAsia="ar-SA"/>
        </w:rPr>
        <w:t>force majeure</w:t>
      </w:r>
      <w:r w:rsidRPr="7FD66151">
        <w:rPr>
          <w:rFonts w:ascii="Times New Roman" w:eastAsia="Calibri" w:hAnsi="Times New Roman" w:cs="Times New Roman"/>
          <w:sz w:val="24"/>
          <w:szCs w:val="24"/>
          <w:lang w:eastAsia="ar-SA"/>
        </w:rPr>
        <w:t xml:space="preserve">, the participant must be entitled to receive the amount of the grant corresponding to the actual duration </w:t>
      </w:r>
      <w:r w:rsidR="3F554506" w:rsidRPr="7FD66151">
        <w:rPr>
          <w:rFonts w:ascii="Times New Roman" w:eastAsia="Calibri" w:hAnsi="Times New Roman" w:cs="Times New Roman"/>
          <w:sz w:val="24"/>
          <w:szCs w:val="24"/>
          <w:lang w:eastAsia="ar-SA"/>
        </w:rPr>
        <w:t>of the activity period.</w:t>
      </w:r>
      <w:r w:rsidRPr="7FD66151">
        <w:rPr>
          <w:rFonts w:ascii="Times New Roman" w:eastAsia="Calibri" w:hAnsi="Times New Roman" w:cs="Times New Roman"/>
          <w:sz w:val="24"/>
          <w:szCs w:val="24"/>
          <w:lang w:eastAsia="ar-SA"/>
        </w:rPr>
        <w:t xml:space="preserve"> </w:t>
      </w:r>
      <w:r w:rsidR="52F7ABA9" w:rsidRPr="7FD66151">
        <w:rPr>
          <w:rFonts w:ascii="Times New Roman" w:eastAsia="Calibri" w:hAnsi="Times New Roman" w:cs="Times New Roman"/>
          <w:sz w:val="24"/>
          <w:szCs w:val="24"/>
          <w:lang w:eastAsia="ar-SA"/>
        </w:rPr>
        <w:t>A</w:t>
      </w:r>
      <w:r w:rsidRPr="7FD66151">
        <w:rPr>
          <w:rFonts w:ascii="Times New Roman" w:eastAsia="Calibri" w:hAnsi="Times New Roman" w:cs="Times New Roman"/>
          <w:sz w:val="24"/>
          <w:szCs w:val="24"/>
          <w:lang w:eastAsia="ar-SA"/>
        </w:rPr>
        <w:t>ny remaining funds must be refunded to the beneficiary, except if agreed differently by both parties.</w:t>
      </w:r>
    </w:p>
    <w:p w14:paraId="2AB14983" w14:textId="74DB7064" w:rsidR="7FD66151" w:rsidRDefault="7FD66151" w:rsidP="7FD66151">
      <w:pPr>
        <w:tabs>
          <w:tab w:val="left" w:pos="284"/>
          <w:tab w:val="left" w:pos="993"/>
        </w:tabs>
        <w:spacing w:after="200" w:line="276" w:lineRule="auto"/>
        <w:jc w:val="both"/>
        <w:rPr>
          <w:rFonts w:ascii="Times New Roman" w:eastAsia="Calibri" w:hAnsi="Times New Roman" w:cs="Times New Roman"/>
          <w:sz w:val="24"/>
          <w:szCs w:val="24"/>
          <w:lang w:eastAsia="ar-SA"/>
        </w:rPr>
      </w:pPr>
    </w:p>
    <w:p w14:paraId="5081D591" w14:textId="77777777" w:rsidR="00CC28C4" w:rsidRDefault="00050F4E" w:rsidP="00CC28C4">
      <w:pPr>
        <w:pStyle w:val="ListParagraph"/>
        <w:numPr>
          <w:ilvl w:val="0"/>
          <w:numId w:val="63"/>
        </w:numPr>
        <w:tabs>
          <w:tab w:val="left" w:pos="567"/>
        </w:tabs>
        <w:suppressAutoHyphens/>
        <w:spacing w:after="240" w:line="100" w:lineRule="atLeast"/>
        <w:rPr>
          <w:rFonts w:eastAsia="Calibri"/>
          <w:szCs w:val="24"/>
          <w:lang w:eastAsia="ar-SA"/>
        </w:rPr>
      </w:pPr>
      <w:r w:rsidRPr="00CC28C4">
        <w:rPr>
          <w:rFonts w:eastAsia="Calibri"/>
          <w:szCs w:val="24"/>
          <w:u w:val="single"/>
          <w:lang w:eastAsia="ar-SA"/>
        </w:rPr>
        <w:t>Triggering event:</w:t>
      </w:r>
      <w:r w:rsidRPr="00CC28C4">
        <w:rPr>
          <w:rFonts w:eastAsia="Calibri"/>
          <w:szCs w:val="24"/>
          <w:lang w:eastAsia="ar-SA"/>
        </w:rPr>
        <w:t xml:space="preserve"> </w:t>
      </w:r>
    </w:p>
    <w:p w14:paraId="3F848F50" w14:textId="5D3FF624" w:rsidR="00050F4E" w:rsidRPr="0065476B" w:rsidRDefault="008325AD" w:rsidP="00CC28C4">
      <w:pPr>
        <w:tabs>
          <w:tab w:val="left" w:pos="567"/>
        </w:tabs>
        <w:suppressAutoHyphens/>
        <w:spacing w:after="240" w:line="100" w:lineRule="atLeast"/>
        <w:jc w:val="both"/>
        <w:rPr>
          <w:rFonts w:ascii="Times New Roman" w:eastAsia="Calibri" w:hAnsi="Times New Roman" w:cs="Times New Roman"/>
          <w:sz w:val="24"/>
          <w:szCs w:val="24"/>
          <w:lang w:eastAsia="ar-SA"/>
        </w:rPr>
      </w:pPr>
      <w:r w:rsidRPr="008325AD">
        <w:rPr>
          <w:rFonts w:ascii="Times New Roman" w:eastAsia="Calibri" w:hAnsi="Times New Roman" w:cs="Times New Roman"/>
          <w:sz w:val="24"/>
          <w:szCs w:val="24"/>
          <w:lang w:eastAsia="ar-SA"/>
        </w:rPr>
        <w:t xml:space="preserve">The </w:t>
      </w:r>
      <w:r>
        <w:rPr>
          <w:rFonts w:ascii="Times New Roman" w:eastAsia="Calibri" w:hAnsi="Times New Roman" w:cs="Times New Roman"/>
          <w:sz w:val="24"/>
          <w:szCs w:val="24"/>
          <w:lang w:eastAsia="ar-SA"/>
        </w:rPr>
        <w:t>pocket money</w:t>
      </w:r>
      <w:r w:rsidRPr="008325AD">
        <w:rPr>
          <w:rFonts w:ascii="Times New Roman" w:eastAsia="Calibri" w:hAnsi="Times New Roman" w:cs="Times New Roman"/>
          <w:sz w:val="24"/>
          <w:szCs w:val="24"/>
          <w:lang w:eastAsia="ar-SA"/>
        </w:rPr>
        <w:t xml:space="preserve"> is </w:t>
      </w:r>
      <w:r w:rsidR="009A7B74">
        <w:rPr>
          <w:rFonts w:ascii="Times New Roman" w:eastAsia="Calibri" w:hAnsi="Times New Roman" w:cs="Times New Roman"/>
          <w:sz w:val="24"/>
          <w:szCs w:val="24"/>
          <w:lang w:eastAsia="ar-SA"/>
        </w:rPr>
        <w:t>eligible</w:t>
      </w:r>
      <w:r w:rsidRPr="008325AD">
        <w:rPr>
          <w:rFonts w:ascii="Times New Roman" w:eastAsia="Calibri" w:hAnsi="Times New Roman" w:cs="Times New Roman"/>
          <w:sz w:val="24"/>
          <w:szCs w:val="24"/>
          <w:lang w:eastAsia="ar-SA"/>
        </w:rPr>
        <w:t xml:space="preserve"> if the participant has actually undertaken the activity for the specified period.</w:t>
      </w:r>
    </w:p>
    <w:p w14:paraId="5B7ACB2D" w14:textId="77777777" w:rsidR="00050F4E" w:rsidRPr="00323825" w:rsidRDefault="00050F4E" w:rsidP="00CC28C4">
      <w:pPr>
        <w:numPr>
          <w:ilvl w:val="0"/>
          <w:numId w:val="63"/>
        </w:numPr>
        <w:suppressAutoHyphens/>
        <w:spacing w:after="240" w:line="100" w:lineRule="atLeast"/>
        <w:ind w:left="567" w:hanging="425"/>
        <w:rPr>
          <w:rFonts w:ascii="Times New Roman" w:eastAsia="Calibri" w:hAnsi="Times New Roman" w:cs="Times New Roman"/>
          <w:sz w:val="24"/>
          <w:szCs w:val="24"/>
          <w:u w:val="single"/>
          <w:lang w:eastAsia="ar-SA"/>
        </w:rPr>
      </w:pPr>
      <w:r w:rsidRPr="00323825">
        <w:rPr>
          <w:rFonts w:ascii="Times New Roman" w:eastAsia="Calibri" w:hAnsi="Times New Roman" w:cs="Times New Roman"/>
          <w:color w:val="000000"/>
          <w:sz w:val="24"/>
          <w:szCs w:val="24"/>
          <w:u w:val="single"/>
          <w:lang w:eastAsia="ar-SA"/>
        </w:rPr>
        <w:t>Supporting documents:</w:t>
      </w:r>
    </w:p>
    <w:p w14:paraId="04404970" w14:textId="19B160E2" w:rsidR="00050F4E" w:rsidRDefault="2C003BA9" w:rsidP="00CD78E4">
      <w:pPr>
        <w:suppressAutoHyphens/>
        <w:spacing w:after="240" w:line="276" w:lineRule="auto"/>
        <w:jc w:val="both"/>
        <w:rPr>
          <w:rFonts w:ascii="Times New Roman" w:eastAsia="Calibri" w:hAnsi="Times New Roman" w:cs="Times New Roman"/>
          <w:color w:val="000000"/>
          <w:sz w:val="24"/>
          <w:szCs w:val="24"/>
          <w:lang w:eastAsia="ar-SA"/>
        </w:rPr>
      </w:pPr>
      <w:r w:rsidRPr="7FD66151">
        <w:rPr>
          <w:rFonts w:ascii="Times New Roman" w:eastAsia="Times New Roman" w:hAnsi="Times New Roman" w:cs="Times New Roman"/>
          <w:color w:val="000000" w:themeColor="text1"/>
          <w:sz w:val="24"/>
          <w:szCs w:val="24"/>
          <w:lang w:eastAsia="ar-SA"/>
        </w:rPr>
        <w:t xml:space="preserve">The supporting document is </w:t>
      </w:r>
      <w:r w:rsidR="7E120B8F" w:rsidRPr="7FD66151">
        <w:rPr>
          <w:rFonts w:ascii="Times New Roman" w:eastAsia="Times New Roman" w:hAnsi="Times New Roman" w:cs="Times New Roman"/>
          <w:color w:val="000000" w:themeColor="text1"/>
          <w:sz w:val="24"/>
          <w:szCs w:val="24"/>
          <w:lang w:eastAsia="ar-SA"/>
        </w:rPr>
        <w:t xml:space="preserve">a declaration signed by the participant and by the </w:t>
      </w:r>
      <w:r w:rsidR="3F554506" w:rsidRPr="7FD66151">
        <w:rPr>
          <w:rFonts w:ascii="Times New Roman" w:eastAsia="Times New Roman" w:hAnsi="Times New Roman" w:cs="Times New Roman"/>
          <w:color w:val="000000" w:themeColor="text1"/>
          <w:sz w:val="24"/>
          <w:szCs w:val="24"/>
          <w:lang w:eastAsia="ar-SA"/>
        </w:rPr>
        <w:t>host</w:t>
      </w:r>
      <w:r w:rsidR="48CFD8E7" w:rsidRPr="7FD66151">
        <w:rPr>
          <w:rFonts w:ascii="Times New Roman" w:eastAsia="Times New Roman" w:hAnsi="Times New Roman" w:cs="Times New Roman"/>
          <w:color w:val="000000" w:themeColor="text1"/>
          <w:sz w:val="24"/>
          <w:szCs w:val="24"/>
          <w:lang w:eastAsia="ar-SA"/>
        </w:rPr>
        <w:t xml:space="preserve"> </w:t>
      </w:r>
      <w:r w:rsidR="7E120B8F" w:rsidRPr="7FD66151">
        <w:rPr>
          <w:rFonts w:ascii="Times New Roman" w:eastAsia="Times New Roman" w:hAnsi="Times New Roman" w:cs="Times New Roman"/>
          <w:color w:val="000000" w:themeColor="text1"/>
          <w:sz w:val="24"/>
          <w:szCs w:val="24"/>
          <w:lang w:eastAsia="ar-SA"/>
        </w:rPr>
        <w:t>organisation</w:t>
      </w:r>
      <w:r w:rsidR="48CFD8E7" w:rsidRPr="7FD66151">
        <w:rPr>
          <w:rFonts w:ascii="Times New Roman" w:eastAsia="Times New Roman" w:hAnsi="Times New Roman" w:cs="Times New Roman"/>
          <w:color w:val="000000" w:themeColor="text1"/>
          <w:sz w:val="24"/>
          <w:szCs w:val="24"/>
          <w:lang w:eastAsia="ar-SA"/>
        </w:rPr>
        <w:t xml:space="preserve"> </w:t>
      </w:r>
      <w:r w:rsidR="7E120B8F" w:rsidRPr="7FD66151">
        <w:rPr>
          <w:rFonts w:ascii="Times New Roman" w:eastAsia="Times New Roman" w:hAnsi="Times New Roman" w:cs="Times New Roman"/>
          <w:color w:val="000000" w:themeColor="text1"/>
          <w:sz w:val="24"/>
          <w:szCs w:val="24"/>
          <w:lang w:eastAsia="ar-SA"/>
        </w:rPr>
        <w:t>specifying the name of the participant, the purpose of the activity,</w:t>
      </w:r>
      <w:r w:rsidR="2CC1C588" w:rsidRPr="7FD66151">
        <w:rPr>
          <w:rFonts w:ascii="Times New Roman" w:eastAsia="Times New Roman" w:hAnsi="Times New Roman" w:cs="Times New Roman"/>
          <w:color w:val="000000" w:themeColor="text1"/>
          <w:sz w:val="24"/>
          <w:szCs w:val="24"/>
          <w:lang w:eastAsia="ar-SA"/>
        </w:rPr>
        <w:t xml:space="preserve"> the venue,</w:t>
      </w:r>
      <w:r w:rsidR="7E120B8F" w:rsidRPr="7FD66151">
        <w:rPr>
          <w:rFonts w:ascii="Times New Roman" w:eastAsia="Times New Roman" w:hAnsi="Times New Roman" w:cs="Times New Roman"/>
          <w:color w:val="000000" w:themeColor="text1"/>
          <w:sz w:val="24"/>
          <w:szCs w:val="24"/>
          <w:lang w:eastAsia="ar-SA"/>
        </w:rPr>
        <w:t xml:space="preserve"> as well as </w:t>
      </w:r>
      <w:r w:rsidR="11FA6A0D" w:rsidRPr="7FD66151">
        <w:rPr>
          <w:rFonts w:ascii="Times New Roman" w:eastAsia="Times New Roman" w:hAnsi="Times New Roman" w:cs="Times New Roman"/>
          <w:color w:val="000000" w:themeColor="text1"/>
          <w:sz w:val="24"/>
          <w:szCs w:val="24"/>
          <w:lang w:eastAsia="ar-SA"/>
        </w:rPr>
        <w:t>its</w:t>
      </w:r>
      <w:r w:rsidR="7E120B8F" w:rsidRPr="7FD66151">
        <w:rPr>
          <w:rFonts w:ascii="Times New Roman" w:eastAsia="Times New Roman" w:hAnsi="Times New Roman" w:cs="Times New Roman"/>
          <w:color w:val="000000" w:themeColor="text1"/>
          <w:sz w:val="24"/>
          <w:szCs w:val="24"/>
          <w:lang w:eastAsia="ar-SA"/>
        </w:rPr>
        <w:t xml:space="preserve"> starting and end date</w:t>
      </w:r>
      <w:r w:rsidR="7E120B8F" w:rsidRPr="7FD66151">
        <w:rPr>
          <w:rFonts w:ascii="Times New Roman" w:eastAsia="Calibri" w:hAnsi="Times New Roman" w:cs="Times New Roman"/>
          <w:color w:val="000000" w:themeColor="text1"/>
          <w:sz w:val="24"/>
          <w:szCs w:val="24"/>
          <w:lang w:eastAsia="ar-SA"/>
        </w:rPr>
        <w:t>.</w:t>
      </w:r>
    </w:p>
    <w:p w14:paraId="0F1E300D" w14:textId="2390D16A" w:rsidR="00DA0306" w:rsidRDefault="004E2F90" w:rsidP="00CD78E4">
      <w:pPr>
        <w:suppressAutoHyphens/>
        <w:spacing w:after="240" w:line="276" w:lineRule="auto"/>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Proof of payment of the full amount of pocket money due by beneficiary to the participant in form of a proof of transfer to the bank account of the participant or a receipt signed by the participant.</w:t>
      </w:r>
    </w:p>
    <w:p w14:paraId="6BEC9BA5" w14:textId="2C1D99D7" w:rsidR="00050F4E" w:rsidRPr="00CD78E4" w:rsidRDefault="00050F4E" w:rsidP="00CD78E4">
      <w:pPr>
        <w:numPr>
          <w:ilvl w:val="0"/>
          <w:numId w:val="63"/>
        </w:numPr>
        <w:suppressAutoHyphens/>
        <w:spacing w:after="240" w:line="100" w:lineRule="atLeast"/>
        <w:ind w:left="567" w:hanging="425"/>
        <w:rPr>
          <w:rFonts w:ascii="Times New Roman" w:eastAsia="Calibri" w:hAnsi="Times New Roman" w:cs="Times New Roman"/>
          <w:color w:val="000000"/>
          <w:sz w:val="24"/>
          <w:szCs w:val="24"/>
          <w:u w:val="single"/>
          <w:lang w:eastAsia="ar-SA"/>
        </w:rPr>
      </w:pPr>
      <w:r w:rsidRPr="00CD78E4">
        <w:rPr>
          <w:rFonts w:ascii="Times New Roman" w:eastAsia="Calibri" w:hAnsi="Times New Roman" w:cs="Times New Roman"/>
          <w:color w:val="000000"/>
          <w:sz w:val="24"/>
          <w:szCs w:val="24"/>
          <w:u w:val="single"/>
          <w:lang w:eastAsia="ar-SA"/>
        </w:rPr>
        <w:t xml:space="preserve">Reporting: </w:t>
      </w:r>
    </w:p>
    <w:p w14:paraId="190D8B5E" w14:textId="51731741" w:rsidR="004E2F90" w:rsidRPr="002A7DE8" w:rsidRDefault="683FCEB3" w:rsidP="6A29CE04">
      <w:pPr>
        <w:spacing w:before="100" w:beforeAutospacing="1" w:after="100" w:afterAutospacing="1" w:line="276" w:lineRule="auto"/>
        <w:jc w:val="both"/>
        <w:rPr>
          <w:rFonts w:ascii="Times New Roman" w:eastAsia="Calibri" w:hAnsi="Times New Roman" w:cs="Times New Roman"/>
          <w:sz w:val="24"/>
          <w:szCs w:val="24"/>
          <w:lang w:eastAsia="ar-SA"/>
        </w:rPr>
      </w:pPr>
      <w:r w:rsidRPr="6A29CE04">
        <w:rPr>
          <w:rFonts w:ascii="Times New Roman" w:eastAsia="Calibri" w:hAnsi="Times New Roman" w:cs="Times New Roman"/>
          <w:sz w:val="24"/>
          <w:szCs w:val="24"/>
          <w:lang w:eastAsia="ar-SA"/>
        </w:rPr>
        <w:t>The beneficiary must report in the European Solidarity Corps reporting and management tool</w:t>
      </w:r>
      <w:r w:rsidR="5F9AE43C" w:rsidRPr="6A29CE04">
        <w:rPr>
          <w:rFonts w:ascii="Times New Roman" w:eastAsia="Calibri" w:hAnsi="Times New Roman" w:cs="Times New Roman"/>
          <w:sz w:val="24"/>
          <w:szCs w:val="24"/>
          <w:lang w:eastAsia="ar-SA"/>
        </w:rPr>
        <w:t xml:space="preserve"> </w:t>
      </w:r>
      <w:r w:rsidR="5F9AE43C" w:rsidRPr="004C6512">
        <w:rPr>
          <w:rFonts w:ascii="Times New Roman" w:eastAsia="Calibri" w:hAnsi="Times New Roman" w:cs="Times New Roman"/>
          <w:sz w:val="24"/>
          <w:szCs w:val="24"/>
          <w:lang w:eastAsia="ar-SA"/>
        </w:rPr>
        <w:t>(Beneficiary Module</w:t>
      </w:r>
      <w:r w:rsidR="39F43E76" w:rsidRPr="004C6512">
        <w:rPr>
          <w:rFonts w:ascii="Times New Roman" w:eastAsia="Calibri" w:hAnsi="Times New Roman" w:cs="Times New Roman"/>
          <w:sz w:val="24"/>
          <w:szCs w:val="24"/>
          <w:lang w:eastAsia="ar-SA"/>
        </w:rPr>
        <w:t>)</w:t>
      </w:r>
      <w:r w:rsidRPr="6A29CE04">
        <w:rPr>
          <w:rFonts w:ascii="Times New Roman" w:eastAsia="Calibri" w:hAnsi="Times New Roman" w:cs="Times New Roman"/>
          <w:sz w:val="24"/>
          <w:szCs w:val="24"/>
          <w:lang w:eastAsia="ar-SA"/>
        </w:rPr>
        <w:t xml:space="preserve"> on all activities realised under the project.</w:t>
      </w:r>
    </w:p>
    <w:p w14:paraId="5C22E855" w14:textId="0439A34B" w:rsidR="004E2F90" w:rsidRDefault="004E2F90" w:rsidP="00393596">
      <w:pPr>
        <w:spacing w:before="100" w:beforeAutospacing="1" w:after="100" w:afterAutospacing="1" w:line="276" w:lineRule="auto"/>
        <w:jc w:val="both"/>
        <w:rPr>
          <w:rFonts w:ascii="Times New Roman" w:eastAsia="Calibri" w:hAnsi="Times New Roman" w:cs="Times New Roman"/>
          <w:sz w:val="24"/>
          <w:szCs w:val="24"/>
          <w:lang w:eastAsia="ar-SA"/>
        </w:rPr>
      </w:pPr>
      <w:r w:rsidRPr="002A7DE8">
        <w:rPr>
          <w:rFonts w:ascii="Times New Roman" w:eastAsia="Calibri" w:hAnsi="Times New Roman" w:cs="Times New Roman"/>
          <w:sz w:val="24"/>
          <w:szCs w:val="24"/>
          <w:lang w:eastAsia="ar-SA"/>
        </w:rPr>
        <w:t>If the duration of an activity is longer than the one indicated in the agreement with the participant, the beneficiary must amend the agreement to take into account the longer duration, provided that the remaining grant amount allows it. In such case, the beneficiary must indicate in the European Solidarity Corps reporting and management tool</w:t>
      </w:r>
      <w:r w:rsidR="004C6512">
        <w:rPr>
          <w:rFonts w:ascii="Times New Roman" w:eastAsia="Calibri" w:hAnsi="Times New Roman" w:cs="Times New Roman"/>
          <w:sz w:val="24"/>
          <w:szCs w:val="24"/>
          <w:lang w:eastAsia="ar-SA"/>
        </w:rPr>
        <w:t xml:space="preserve"> </w:t>
      </w:r>
      <w:r w:rsidR="004C6512" w:rsidRPr="004C6512">
        <w:rPr>
          <w:rFonts w:ascii="Times New Roman" w:eastAsia="Calibri" w:hAnsi="Times New Roman" w:cs="Times New Roman"/>
          <w:sz w:val="24"/>
          <w:szCs w:val="24"/>
          <w:lang w:eastAsia="ar-SA"/>
        </w:rPr>
        <w:t>(Beneficiary Module)</w:t>
      </w:r>
      <w:r w:rsidRPr="002A7DE8">
        <w:rPr>
          <w:rFonts w:ascii="Times New Roman" w:eastAsia="Calibri" w:hAnsi="Times New Roman" w:cs="Times New Roman"/>
          <w:sz w:val="24"/>
          <w:szCs w:val="24"/>
          <w:lang w:eastAsia="ar-SA"/>
        </w:rPr>
        <w:t xml:space="preserve"> the new start date and the end date in line with the approved amendment.</w:t>
      </w:r>
      <w:r w:rsidR="009C4D1A" w:rsidRPr="00C121E5">
        <w:rPr>
          <w:rFonts w:ascii="Times New Roman" w:hAnsi="Times New Roman"/>
          <w:i/>
          <w:color w:val="4AA55B"/>
          <w:sz w:val="24"/>
          <w:szCs w:val="24"/>
          <w:lang w:val="en-US"/>
        </w:rPr>
        <w:t>]</w:t>
      </w:r>
    </w:p>
    <w:p w14:paraId="6E8AD387" w14:textId="6FE952BA" w:rsidR="009C4D1A" w:rsidRPr="00134C41" w:rsidRDefault="009C4D1A" w:rsidP="002A7DE8">
      <w:pPr>
        <w:suppressAutoHyphens/>
        <w:spacing w:line="276" w:lineRule="auto"/>
        <w:jc w:val="both"/>
        <w:rPr>
          <w:rFonts w:ascii="Times New Roman" w:eastAsia="Calibri" w:hAnsi="Times New Roman" w:cs="Times New Roman"/>
          <w:sz w:val="24"/>
          <w:szCs w:val="24"/>
          <w:lang w:eastAsia="ar-SA"/>
        </w:rPr>
      </w:pPr>
      <w:r w:rsidRPr="00C121E5">
        <w:rPr>
          <w:rFonts w:ascii="Times New Roman" w:hAnsi="Times New Roman"/>
          <w:i/>
          <w:color w:val="4AA55B"/>
          <w:sz w:val="24"/>
          <w:szCs w:val="24"/>
          <w:lang w:val="en-US"/>
        </w:rPr>
        <w:t>[Option for solidarity:</w:t>
      </w:r>
      <w:r w:rsidRPr="00A23119">
        <w:rPr>
          <w:rFonts w:ascii="Times New Roman" w:eastAsia="Calibri" w:hAnsi="Times New Roman" w:cs="Times New Roman"/>
          <w:sz w:val="24"/>
          <w:szCs w:val="24"/>
          <w:lang w:eastAsia="ar-SA"/>
        </w:rPr>
        <w:t xml:space="preserve"> </w:t>
      </w:r>
      <w:r w:rsidRPr="007C1759">
        <w:rPr>
          <w:rFonts w:ascii="Times New Roman" w:eastAsia="Calibri" w:hAnsi="Times New Roman" w:cs="Times New Roman"/>
          <w:sz w:val="24"/>
          <w:szCs w:val="24"/>
          <w:lang w:eastAsia="ar-SA"/>
        </w:rPr>
        <w:t>not applicable</w:t>
      </w:r>
      <w:r w:rsidRPr="00C121E5">
        <w:rPr>
          <w:rFonts w:ascii="Times New Roman" w:hAnsi="Times New Roman"/>
          <w:i/>
          <w:color w:val="4AA55B"/>
          <w:sz w:val="24"/>
          <w:szCs w:val="24"/>
          <w:lang w:val="en-US"/>
        </w:rPr>
        <w:t>]</w:t>
      </w:r>
    </w:p>
    <w:p w14:paraId="0CD01939" w14:textId="36EF339F" w:rsidR="00050F4E" w:rsidRDefault="00CD78E4" w:rsidP="00CD78E4">
      <w:pPr>
        <w:pStyle w:val="Heading2"/>
        <w:rPr>
          <w:rFonts w:eastAsia="Calibri"/>
          <w:lang w:eastAsia="ar-SA"/>
        </w:rPr>
      </w:pPr>
      <w:r>
        <w:rPr>
          <w:rFonts w:eastAsia="Calibri"/>
          <w:lang w:eastAsia="ar-SA"/>
        </w:rPr>
        <w:t>1.3</w:t>
      </w:r>
      <w:r w:rsidR="00050F4E" w:rsidRPr="00CD78E4">
        <w:rPr>
          <w:rFonts w:eastAsia="Calibri"/>
          <w:lang w:eastAsia="ar-SA"/>
        </w:rPr>
        <w:t xml:space="preserve"> Organisational support</w:t>
      </w:r>
    </w:p>
    <w:p w14:paraId="34F02FC2" w14:textId="225944C1" w:rsidR="009C4D1A" w:rsidRPr="00C121E5" w:rsidRDefault="009C4D1A"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volunteering</w:t>
      </w:r>
    </w:p>
    <w:p w14:paraId="6B098D4D" w14:textId="0F769167" w:rsidR="003A71BF" w:rsidRPr="00902A61" w:rsidRDefault="00050F4E" w:rsidP="003A71BF">
      <w:pPr>
        <w:pStyle w:val="ListParagraph"/>
        <w:numPr>
          <w:ilvl w:val="0"/>
          <w:numId w:val="64"/>
        </w:numPr>
        <w:suppressAutoHyphens/>
        <w:spacing w:line="276" w:lineRule="auto"/>
        <w:rPr>
          <w:rFonts w:eastAsia="Calibri"/>
          <w:szCs w:val="24"/>
          <w:u w:val="single"/>
          <w:lang w:eastAsia="ar-SA"/>
        </w:rPr>
      </w:pPr>
      <w:r w:rsidRPr="003A71BF">
        <w:rPr>
          <w:rFonts w:eastAsia="Calibri"/>
          <w:szCs w:val="24"/>
          <w:u w:val="single"/>
          <w:lang w:eastAsia="ar-SA"/>
        </w:rPr>
        <w:t xml:space="preserve">Calculation of the </w:t>
      </w:r>
      <w:r w:rsidR="00902A61" w:rsidRPr="00902A61">
        <w:rPr>
          <w:rFonts w:eastAsia="Calibri"/>
          <w:szCs w:val="24"/>
          <w:u w:val="single"/>
          <w:lang w:eastAsia="ar-SA"/>
        </w:rPr>
        <w:t>total unit contribution</w:t>
      </w:r>
      <w:r w:rsidR="00F133D1">
        <w:rPr>
          <w:rFonts w:eastAsia="Calibri"/>
          <w:szCs w:val="24"/>
          <w:u w:val="single"/>
          <w:lang w:eastAsia="ar-SA"/>
        </w:rPr>
        <w:t>:</w:t>
      </w:r>
    </w:p>
    <w:p w14:paraId="55F14511" w14:textId="2E6A42D6" w:rsidR="00C52F1A" w:rsidRPr="002A7DE8" w:rsidRDefault="00C52F1A" w:rsidP="00393596">
      <w:pPr>
        <w:spacing w:before="100" w:beforeAutospacing="1" w:after="100" w:afterAutospacing="1"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T</w:t>
      </w:r>
      <w:r w:rsidRPr="002A7DE8">
        <w:rPr>
          <w:rFonts w:ascii="Times New Roman" w:eastAsia="SimSun" w:hAnsi="Times New Roman" w:cs="Times New Roman"/>
          <w:sz w:val="24"/>
          <w:szCs w:val="24"/>
          <w:lang w:eastAsia="ar-SA"/>
        </w:rPr>
        <w:t xml:space="preserve">he </w:t>
      </w:r>
      <w:r w:rsidR="00F133D1">
        <w:rPr>
          <w:rFonts w:ascii="Times New Roman" w:eastAsia="SimSun" w:hAnsi="Times New Roman" w:cs="Times New Roman"/>
          <w:sz w:val="24"/>
          <w:szCs w:val="24"/>
          <w:lang w:eastAsia="ar-SA"/>
        </w:rPr>
        <w:t>t</w:t>
      </w:r>
      <w:r w:rsidR="00F133D1" w:rsidRPr="00F133D1">
        <w:rPr>
          <w:rFonts w:ascii="Times New Roman" w:eastAsia="SimSun" w:hAnsi="Times New Roman" w:cs="Times New Roman"/>
          <w:sz w:val="24"/>
          <w:szCs w:val="24"/>
          <w:lang w:eastAsia="ar-SA"/>
        </w:rPr>
        <w:t>otal unit contribution</w:t>
      </w:r>
      <w:r w:rsidR="00F133D1" w:rsidRPr="00F133D1" w:rsidDel="00F133D1">
        <w:rPr>
          <w:rFonts w:ascii="Times New Roman" w:eastAsia="SimSun" w:hAnsi="Times New Roman" w:cs="Times New Roman"/>
          <w:sz w:val="24"/>
          <w:szCs w:val="24"/>
          <w:lang w:eastAsia="ar-SA"/>
        </w:rPr>
        <w:t xml:space="preserve"> </w:t>
      </w:r>
      <w:r w:rsidRPr="002A7DE8">
        <w:rPr>
          <w:rFonts w:ascii="Times New Roman" w:eastAsia="SimSun" w:hAnsi="Times New Roman" w:cs="Times New Roman"/>
          <w:sz w:val="24"/>
          <w:szCs w:val="24"/>
          <w:lang w:eastAsia="ar-SA"/>
        </w:rPr>
        <w:t>is calculated by multiplying the number of days per participant by the unit contribution applicable per day for the host country concerned, as specified in Annex</w:t>
      </w:r>
      <w:r>
        <w:rPr>
          <w:rFonts w:ascii="Times New Roman" w:eastAsia="SimSun" w:hAnsi="Times New Roman" w:cs="Times New Roman"/>
          <w:sz w:val="24"/>
          <w:szCs w:val="24"/>
          <w:lang w:eastAsia="ar-SA"/>
        </w:rPr>
        <w:t xml:space="preserve"> </w:t>
      </w:r>
      <w:r w:rsidR="00EC6543">
        <w:rPr>
          <w:rFonts w:ascii="Times New Roman" w:eastAsia="SimSun" w:hAnsi="Times New Roman" w:cs="Times New Roman"/>
          <w:sz w:val="24"/>
          <w:szCs w:val="24"/>
          <w:lang w:eastAsia="ar-SA"/>
        </w:rPr>
        <w:t>3</w:t>
      </w:r>
      <w:r w:rsidR="002F0B33">
        <w:rPr>
          <w:rFonts w:ascii="Times New Roman" w:eastAsia="SimSun" w:hAnsi="Times New Roman" w:cs="Times New Roman"/>
          <w:sz w:val="24"/>
          <w:szCs w:val="24"/>
          <w:lang w:eastAsia="ar-SA"/>
        </w:rPr>
        <w:t xml:space="preserve"> </w:t>
      </w:r>
      <w:r w:rsidRPr="002A7DE8">
        <w:rPr>
          <w:rFonts w:ascii="Times New Roman" w:eastAsia="SimSun" w:hAnsi="Times New Roman" w:cs="Times New Roman"/>
          <w:sz w:val="24"/>
          <w:szCs w:val="24"/>
          <w:lang w:eastAsia="ar-SA"/>
        </w:rPr>
        <w:t>of the Agreement. The calculation may include one travel day before the activity and one travel day following the activity (if relevant), and up to four additional days for participants receiving a green travel grant. The calculation may include accompanying persons.</w:t>
      </w:r>
    </w:p>
    <w:p w14:paraId="6AF1BE32" w14:textId="471F7B12" w:rsidR="00C52F1A" w:rsidRPr="00134C41" w:rsidRDefault="00C52F1A" w:rsidP="00393596">
      <w:pPr>
        <w:spacing w:before="100" w:beforeAutospacing="1" w:after="100" w:afterAutospacing="1" w:line="276" w:lineRule="auto"/>
        <w:jc w:val="both"/>
        <w:rPr>
          <w:rFonts w:ascii="Times New Roman" w:eastAsia="SimSun" w:hAnsi="Times New Roman" w:cs="Times New Roman"/>
          <w:sz w:val="24"/>
          <w:szCs w:val="24"/>
          <w:lang w:eastAsia="ar-SA"/>
        </w:rPr>
      </w:pPr>
      <w:r w:rsidRPr="002A7DE8">
        <w:rPr>
          <w:rFonts w:ascii="Times New Roman" w:eastAsia="SimSun" w:hAnsi="Times New Roman" w:cs="Times New Roman"/>
          <w:sz w:val="24"/>
          <w:szCs w:val="24"/>
          <w:lang w:eastAsia="ar-SA"/>
        </w:rPr>
        <w:t>Persons taking part in preparatory visits are not considered for calculation of the organisational support grant</w:t>
      </w:r>
      <w:r w:rsidR="00EC6543">
        <w:rPr>
          <w:rFonts w:ascii="Times New Roman" w:eastAsia="SimSun" w:hAnsi="Times New Roman" w:cs="Times New Roman"/>
          <w:sz w:val="24"/>
          <w:szCs w:val="24"/>
          <w:lang w:eastAsia="ar-SA"/>
        </w:rPr>
        <w:t>. S</w:t>
      </w:r>
      <w:r w:rsidRPr="002A7DE8">
        <w:rPr>
          <w:rFonts w:ascii="Times New Roman" w:eastAsia="SimSun" w:hAnsi="Times New Roman" w:cs="Times New Roman"/>
          <w:sz w:val="24"/>
          <w:szCs w:val="24"/>
          <w:lang w:eastAsia="ar-SA"/>
        </w:rPr>
        <w:t>pecific funding is available for preparatory visits</w:t>
      </w:r>
      <w:r w:rsidR="00EC6543">
        <w:rPr>
          <w:rFonts w:ascii="Times New Roman" w:eastAsia="SimSun" w:hAnsi="Times New Roman" w:cs="Times New Roman"/>
          <w:sz w:val="24"/>
          <w:szCs w:val="24"/>
          <w:lang w:eastAsia="ar-SA"/>
        </w:rPr>
        <w:t>. Please see point 1.9 below</w:t>
      </w:r>
      <w:r w:rsidRPr="002A7DE8">
        <w:rPr>
          <w:rFonts w:ascii="Times New Roman" w:eastAsia="SimSun" w:hAnsi="Times New Roman" w:cs="Times New Roman"/>
          <w:sz w:val="24"/>
          <w:szCs w:val="24"/>
          <w:lang w:eastAsia="ar-SA"/>
        </w:rPr>
        <w:t>.</w:t>
      </w:r>
    </w:p>
    <w:p w14:paraId="12089C86" w14:textId="17956E67" w:rsidR="007A235B" w:rsidRPr="00C121E5" w:rsidRDefault="00050F4E" w:rsidP="00C121E5">
      <w:pPr>
        <w:pStyle w:val="ListParagraph"/>
        <w:numPr>
          <w:ilvl w:val="0"/>
          <w:numId w:val="64"/>
        </w:numPr>
        <w:suppressAutoHyphens/>
        <w:spacing w:line="276" w:lineRule="auto"/>
        <w:rPr>
          <w:rFonts w:eastAsia="Calibri"/>
          <w:szCs w:val="24"/>
          <w:u w:val="single"/>
          <w:lang w:eastAsia="ar-SA"/>
        </w:rPr>
      </w:pPr>
      <w:r w:rsidRPr="00C121E5">
        <w:rPr>
          <w:rFonts w:eastAsia="Calibri"/>
          <w:szCs w:val="24"/>
          <w:u w:val="single"/>
          <w:lang w:eastAsia="ar-SA"/>
        </w:rPr>
        <w:t xml:space="preserve">Triggering event: </w:t>
      </w:r>
    </w:p>
    <w:p w14:paraId="43D4FB99" w14:textId="5587CD60" w:rsidR="00C121E5" w:rsidRDefault="00EC6543" w:rsidP="00393596">
      <w:pPr>
        <w:suppressAutoHyphens/>
        <w:spacing w:after="0" w:line="100" w:lineRule="atLeast"/>
        <w:jc w:val="both"/>
        <w:rPr>
          <w:rFonts w:ascii="Times New Roman" w:eastAsia="SimSun" w:hAnsi="Times New Roman" w:cs="Times New Roman"/>
          <w:sz w:val="24"/>
          <w:szCs w:val="24"/>
          <w:lang w:eastAsia="ar-SA"/>
        </w:rPr>
      </w:pPr>
      <w:r w:rsidRPr="007349A4">
        <w:rPr>
          <w:rFonts w:ascii="Times New Roman" w:eastAsia="SimSun" w:hAnsi="Times New Roman" w:cs="Times New Roman"/>
          <w:sz w:val="24"/>
          <w:szCs w:val="24"/>
          <w:lang w:eastAsia="ar-SA"/>
        </w:rPr>
        <w:t xml:space="preserve">The </w:t>
      </w:r>
      <w:r>
        <w:rPr>
          <w:rFonts w:ascii="Times New Roman" w:eastAsia="SimSun" w:hAnsi="Times New Roman" w:cs="Times New Roman"/>
          <w:sz w:val="24"/>
          <w:szCs w:val="24"/>
          <w:lang w:eastAsia="ar-SA"/>
        </w:rPr>
        <w:t>organisational support</w:t>
      </w:r>
      <w:r w:rsidRPr="007349A4">
        <w:rPr>
          <w:rFonts w:ascii="Times New Roman" w:eastAsia="SimSun" w:hAnsi="Times New Roman" w:cs="Times New Roman"/>
          <w:sz w:val="24"/>
          <w:szCs w:val="24"/>
          <w:lang w:eastAsia="ar-SA"/>
        </w:rPr>
        <w:t xml:space="preserve"> is </w:t>
      </w:r>
      <w:r w:rsidR="009A7B74">
        <w:rPr>
          <w:rFonts w:ascii="Times New Roman" w:eastAsia="SimSun" w:hAnsi="Times New Roman" w:cs="Times New Roman"/>
          <w:sz w:val="24"/>
          <w:szCs w:val="24"/>
          <w:lang w:eastAsia="ar-SA"/>
        </w:rPr>
        <w:t xml:space="preserve">eligible </w:t>
      </w:r>
      <w:r w:rsidRPr="007349A4">
        <w:rPr>
          <w:rFonts w:ascii="Times New Roman" w:eastAsia="SimSun" w:hAnsi="Times New Roman" w:cs="Times New Roman"/>
          <w:sz w:val="24"/>
          <w:szCs w:val="24"/>
          <w:lang w:eastAsia="ar-SA"/>
        </w:rPr>
        <w:t>if the participant has actually undertaken the activity</w:t>
      </w:r>
      <w:r w:rsidR="00C52F1A" w:rsidRPr="00C52F1A">
        <w:rPr>
          <w:rFonts w:ascii="Times New Roman" w:eastAsia="SimSun" w:hAnsi="Times New Roman" w:cs="Times New Roman"/>
          <w:sz w:val="24"/>
          <w:szCs w:val="24"/>
          <w:lang w:eastAsia="ar-SA"/>
        </w:rPr>
        <w:t xml:space="preserve"> for the specified period.</w:t>
      </w:r>
      <w:r w:rsidR="00C52F1A">
        <w:rPr>
          <w:rFonts w:ascii="Times New Roman" w:eastAsia="SimSun" w:hAnsi="Times New Roman" w:cs="Times New Roman"/>
          <w:sz w:val="24"/>
          <w:szCs w:val="24"/>
          <w:lang w:eastAsia="ar-SA"/>
        </w:rPr>
        <w:t xml:space="preserve"> </w:t>
      </w:r>
    </w:p>
    <w:p w14:paraId="09C70F13" w14:textId="77777777" w:rsidR="00C121E5" w:rsidRDefault="00C121E5" w:rsidP="00C121E5">
      <w:pPr>
        <w:suppressAutoHyphens/>
        <w:spacing w:after="0" w:line="100" w:lineRule="atLeast"/>
        <w:rPr>
          <w:rFonts w:ascii="Times New Roman" w:eastAsia="SimSun" w:hAnsi="Times New Roman" w:cs="Times New Roman"/>
          <w:sz w:val="24"/>
          <w:szCs w:val="24"/>
          <w:lang w:eastAsia="ar-SA"/>
        </w:rPr>
      </w:pPr>
    </w:p>
    <w:p w14:paraId="4DBB754C" w14:textId="3E770AC5" w:rsidR="00C121E5" w:rsidRPr="00C121E5" w:rsidRDefault="00050F4E" w:rsidP="00C121E5">
      <w:pPr>
        <w:pStyle w:val="ListParagraph"/>
        <w:numPr>
          <w:ilvl w:val="0"/>
          <w:numId w:val="64"/>
        </w:numPr>
        <w:suppressAutoHyphens/>
        <w:spacing w:line="276" w:lineRule="auto"/>
        <w:rPr>
          <w:rFonts w:eastAsia="Calibri"/>
          <w:szCs w:val="24"/>
          <w:u w:val="single"/>
          <w:lang w:eastAsia="ar-SA"/>
        </w:rPr>
      </w:pPr>
      <w:r w:rsidRPr="00C121E5">
        <w:rPr>
          <w:rFonts w:eastAsia="Calibri"/>
          <w:szCs w:val="24"/>
          <w:u w:val="single"/>
          <w:lang w:eastAsia="ar-SA"/>
        </w:rPr>
        <w:t xml:space="preserve">Supporting documents: </w:t>
      </w:r>
    </w:p>
    <w:p w14:paraId="611EE77B" w14:textId="4127461B" w:rsidR="00050F4E" w:rsidRDefault="00D03C89" w:rsidP="1620733A">
      <w:pPr>
        <w:suppressAutoHyphens/>
        <w:spacing w:after="240" w:line="276" w:lineRule="auto"/>
        <w:jc w:val="both"/>
        <w:rPr>
          <w:rFonts w:ascii="Times New Roman" w:hAnsi="Times New Roman"/>
          <w:color w:val="000000"/>
          <w:sz w:val="24"/>
          <w:szCs w:val="24"/>
          <w:lang w:val="en-IE"/>
        </w:rPr>
      </w:pPr>
      <w:r w:rsidRPr="1620733A">
        <w:rPr>
          <w:rFonts w:ascii="Times New Roman" w:eastAsia="Times New Roman" w:hAnsi="Times New Roman" w:cs="Times New Roman"/>
          <w:color w:val="000000" w:themeColor="text1"/>
          <w:sz w:val="24"/>
          <w:szCs w:val="24"/>
          <w:lang w:eastAsia="ar-SA"/>
        </w:rPr>
        <w:t xml:space="preserve">The supporting document is </w:t>
      </w:r>
      <w:r w:rsidR="00050F4E" w:rsidRPr="1620733A">
        <w:rPr>
          <w:rFonts w:ascii="Times New Roman" w:eastAsia="Times New Roman" w:hAnsi="Times New Roman" w:cs="Times New Roman"/>
          <w:color w:val="000000" w:themeColor="text1"/>
          <w:sz w:val="24"/>
          <w:szCs w:val="24"/>
          <w:lang w:eastAsia="ar-SA"/>
        </w:rPr>
        <w:t xml:space="preserve">a declaration signed by the participant and by the </w:t>
      </w:r>
      <w:r w:rsidR="00E217C3" w:rsidRPr="1620733A">
        <w:rPr>
          <w:rFonts w:ascii="Times New Roman" w:eastAsia="Times New Roman" w:hAnsi="Times New Roman" w:cs="Times New Roman"/>
          <w:color w:val="000000" w:themeColor="text1"/>
          <w:sz w:val="24"/>
          <w:szCs w:val="24"/>
          <w:lang w:eastAsia="ar-SA"/>
        </w:rPr>
        <w:t>host</w:t>
      </w:r>
      <w:r w:rsidR="00050F4E" w:rsidRPr="1620733A">
        <w:rPr>
          <w:rFonts w:ascii="Times New Roman" w:eastAsia="Times New Roman" w:hAnsi="Times New Roman" w:cs="Times New Roman"/>
          <w:color w:val="000000" w:themeColor="text1"/>
          <w:sz w:val="24"/>
          <w:szCs w:val="24"/>
          <w:lang w:eastAsia="ar-SA"/>
        </w:rPr>
        <w:t xml:space="preserve"> organisation</w:t>
      </w:r>
      <w:r w:rsidR="007349A4" w:rsidRPr="1620733A">
        <w:rPr>
          <w:rFonts w:ascii="Times New Roman" w:eastAsia="Times New Roman" w:hAnsi="Times New Roman" w:cs="Times New Roman"/>
          <w:color w:val="000000" w:themeColor="text1"/>
          <w:sz w:val="24"/>
          <w:szCs w:val="24"/>
          <w:lang w:eastAsia="ar-SA"/>
        </w:rPr>
        <w:t xml:space="preserve">, </w:t>
      </w:r>
      <w:r w:rsidR="00050F4E" w:rsidRPr="1620733A">
        <w:rPr>
          <w:rFonts w:ascii="Times New Roman" w:eastAsia="Times New Roman" w:hAnsi="Times New Roman" w:cs="Times New Roman"/>
          <w:color w:val="000000" w:themeColor="text1"/>
          <w:sz w:val="24"/>
          <w:szCs w:val="24"/>
          <w:lang w:eastAsia="ar-SA"/>
        </w:rPr>
        <w:t xml:space="preserve">specifying the name of the participant, the purpose of the activity, </w:t>
      </w:r>
      <w:r w:rsidR="00E217C3" w:rsidRPr="1620733A">
        <w:rPr>
          <w:rFonts w:ascii="Times New Roman" w:eastAsia="Times New Roman" w:hAnsi="Times New Roman" w:cs="Times New Roman"/>
          <w:color w:val="000000" w:themeColor="text1"/>
          <w:sz w:val="24"/>
          <w:szCs w:val="24"/>
          <w:lang w:eastAsia="ar-SA"/>
        </w:rPr>
        <w:t xml:space="preserve">the venue, </w:t>
      </w:r>
      <w:r w:rsidR="00050F4E" w:rsidRPr="1620733A">
        <w:rPr>
          <w:rFonts w:ascii="Times New Roman" w:eastAsia="Times New Roman" w:hAnsi="Times New Roman" w:cs="Times New Roman"/>
          <w:color w:val="000000" w:themeColor="text1"/>
          <w:sz w:val="24"/>
          <w:szCs w:val="24"/>
          <w:lang w:eastAsia="ar-SA"/>
        </w:rPr>
        <w:t xml:space="preserve">as well as </w:t>
      </w:r>
      <w:r w:rsidR="00EC6543" w:rsidRPr="1620733A">
        <w:rPr>
          <w:rFonts w:ascii="Times New Roman" w:eastAsia="Times New Roman" w:hAnsi="Times New Roman" w:cs="Times New Roman"/>
          <w:color w:val="000000" w:themeColor="text1"/>
          <w:sz w:val="24"/>
          <w:szCs w:val="24"/>
          <w:lang w:eastAsia="ar-SA"/>
        </w:rPr>
        <w:t>its</w:t>
      </w:r>
      <w:r w:rsidR="00050F4E" w:rsidRPr="1620733A">
        <w:rPr>
          <w:rFonts w:ascii="Times New Roman" w:eastAsia="Times New Roman" w:hAnsi="Times New Roman" w:cs="Times New Roman"/>
          <w:color w:val="000000" w:themeColor="text1"/>
          <w:sz w:val="24"/>
          <w:szCs w:val="24"/>
          <w:lang w:eastAsia="ar-SA"/>
        </w:rPr>
        <w:t xml:space="preserve"> starting and end date</w:t>
      </w:r>
      <w:r w:rsidR="006F15D7" w:rsidRPr="1620733A">
        <w:rPr>
          <w:rFonts w:ascii="Times New Roman" w:eastAsia="Times New Roman" w:hAnsi="Times New Roman" w:cs="Times New Roman"/>
          <w:color w:val="000000" w:themeColor="text1"/>
          <w:sz w:val="24"/>
          <w:szCs w:val="24"/>
          <w:lang w:eastAsia="ar-SA"/>
        </w:rPr>
        <w:t>.</w:t>
      </w:r>
    </w:p>
    <w:p w14:paraId="7C5DA54F" w14:textId="1E165B1F" w:rsidR="00A23119" w:rsidRPr="00C121E5" w:rsidRDefault="00050F4E" w:rsidP="00C121E5">
      <w:pPr>
        <w:pStyle w:val="ListParagraph"/>
        <w:numPr>
          <w:ilvl w:val="0"/>
          <w:numId w:val="64"/>
        </w:numPr>
        <w:suppressAutoHyphens/>
        <w:spacing w:line="276" w:lineRule="auto"/>
        <w:rPr>
          <w:rFonts w:eastAsia="Calibri"/>
          <w:szCs w:val="24"/>
          <w:u w:val="single"/>
          <w:lang w:eastAsia="ar-SA"/>
        </w:rPr>
      </w:pPr>
      <w:r w:rsidRPr="00C121E5" w:rsidDel="00CD2603">
        <w:rPr>
          <w:rFonts w:eastAsia="Calibri"/>
          <w:szCs w:val="24"/>
          <w:u w:val="single"/>
          <w:lang w:eastAsia="ar-SA"/>
        </w:rPr>
        <w:t xml:space="preserve">Reporting: </w:t>
      </w:r>
    </w:p>
    <w:p w14:paraId="5D95203B" w14:textId="57265A69" w:rsidR="00E217C3" w:rsidRPr="00CA1527" w:rsidRDefault="00E217C3" w:rsidP="00CD5CC9">
      <w:pPr>
        <w:pStyle w:val="NormalWeb"/>
        <w:spacing w:line="276" w:lineRule="auto"/>
        <w:rPr>
          <w:rFonts w:eastAsia="Calibri"/>
          <w:lang w:eastAsia="ar-SA"/>
        </w:rPr>
      </w:pPr>
      <w:r w:rsidRPr="002A7DE8">
        <w:rPr>
          <w:rFonts w:eastAsia="Calibri"/>
          <w:lang w:eastAsia="ar-SA"/>
        </w:rPr>
        <w:t xml:space="preserve">The beneficiary must report on </w:t>
      </w:r>
      <w:r w:rsidR="00EC6543">
        <w:rPr>
          <w:rFonts w:eastAsia="Calibri"/>
          <w:lang w:eastAsia="ar-SA"/>
        </w:rPr>
        <w:t xml:space="preserve">the actual number of participants in activities </w:t>
      </w:r>
      <w:r w:rsidRPr="002A7DE8">
        <w:rPr>
          <w:rFonts w:eastAsia="Calibri"/>
          <w:lang w:eastAsia="ar-SA"/>
        </w:rPr>
        <w:t>in the European Solidarity Corps reporting and management tool</w:t>
      </w:r>
      <w:r w:rsidR="004C6512">
        <w:rPr>
          <w:rFonts w:eastAsia="Calibri"/>
          <w:lang w:eastAsia="ar-SA"/>
        </w:rPr>
        <w:t xml:space="preserve"> </w:t>
      </w:r>
      <w:r w:rsidR="004C6512" w:rsidRPr="004C6512">
        <w:rPr>
          <w:rFonts w:eastAsia="Calibri"/>
          <w:lang w:eastAsia="ar-SA"/>
        </w:rPr>
        <w:t>(Beneficiary Module)</w:t>
      </w:r>
      <w:r w:rsidRPr="002A7DE8">
        <w:rPr>
          <w:rFonts w:eastAsia="Calibri"/>
          <w:lang w:eastAsia="ar-SA"/>
        </w:rPr>
        <w:t>.</w:t>
      </w:r>
    </w:p>
    <w:p w14:paraId="74520E3A" w14:textId="7762F356" w:rsidR="004C6512" w:rsidRDefault="00CD5CC9" w:rsidP="009C4D1A">
      <w:pPr>
        <w:suppressAutoHyphens/>
        <w:spacing w:line="276" w:lineRule="auto"/>
        <w:jc w:val="both"/>
        <w:rPr>
          <w:rFonts w:ascii="Times New Roman" w:hAnsi="Times New Roman"/>
          <w:i/>
          <w:color w:val="4AA55B"/>
          <w:sz w:val="24"/>
          <w:szCs w:val="24"/>
          <w:lang w:val="en-US"/>
        </w:rPr>
      </w:pPr>
      <w:r>
        <w:rPr>
          <w:rFonts w:ascii="Times New Roman" w:eastAsia="Calibri" w:hAnsi="Times New Roman" w:cs="Times New Roman"/>
          <w:sz w:val="24"/>
          <w:szCs w:val="24"/>
          <w:lang w:eastAsia="ar-SA"/>
        </w:rPr>
        <w:t xml:space="preserve">The beneficiary must request the participants to fill in </w:t>
      </w:r>
      <w:r w:rsidR="001A69B9" w:rsidRPr="00353D7B">
        <w:rPr>
          <w:rFonts w:ascii="Times New Roman" w:eastAsia="Calibri" w:hAnsi="Times New Roman" w:cs="Times New Roman"/>
          <w:sz w:val="24"/>
          <w:szCs w:val="24"/>
          <w:lang w:eastAsia="ar-SA"/>
        </w:rPr>
        <w:t>the standard on-line questionnaire provided by the European Commission (the participant report)</w:t>
      </w:r>
      <w:r w:rsidR="001A69B9" w:rsidRPr="002A7DE8">
        <w:rPr>
          <w:rFonts w:ascii="Times New Roman" w:eastAsia="Calibri" w:hAnsi="Times New Roman" w:cs="Times New Roman"/>
          <w:sz w:val="24"/>
          <w:szCs w:val="24"/>
          <w:lang w:eastAsia="ar-SA"/>
        </w:rPr>
        <w:t>.</w:t>
      </w:r>
      <w:bookmarkStart w:id="0" w:name="_Hlk126142208"/>
      <w:bookmarkEnd w:id="0"/>
      <w:r w:rsidRPr="00C121E5">
        <w:rPr>
          <w:rFonts w:ascii="Times New Roman" w:hAnsi="Times New Roman"/>
          <w:i/>
          <w:color w:val="4AA55B"/>
          <w:sz w:val="24"/>
          <w:szCs w:val="24"/>
          <w:lang w:val="en-US"/>
        </w:rPr>
        <w:t>]</w:t>
      </w:r>
    </w:p>
    <w:p w14:paraId="401DCD76" w14:textId="7130B30E" w:rsidR="009C4D1A" w:rsidRPr="002A7DE8" w:rsidRDefault="009C4D1A" w:rsidP="009C4D1A">
      <w:pPr>
        <w:suppressAutoHyphens/>
        <w:spacing w:line="276" w:lineRule="auto"/>
        <w:jc w:val="both"/>
        <w:rPr>
          <w:rFonts w:ascii="Times New Roman" w:eastAsia="Calibri" w:hAnsi="Times New Roman" w:cs="Times New Roman"/>
          <w:sz w:val="24"/>
          <w:szCs w:val="24"/>
          <w:lang w:eastAsia="ar-SA"/>
        </w:rPr>
      </w:pPr>
      <w:r w:rsidRPr="00C121E5">
        <w:rPr>
          <w:rFonts w:ascii="Times New Roman" w:hAnsi="Times New Roman"/>
          <w:i/>
          <w:color w:val="4AA55B"/>
          <w:sz w:val="24"/>
          <w:szCs w:val="24"/>
          <w:lang w:val="en-US"/>
        </w:rPr>
        <w:t>[Option for solidarity</w:t>
      </w:r>
      <w:r w:rsidR="00DF3739">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r w:rsidRPr="00A23119">
        <w:rPr>
          <w:rFonts w:ascii="Times New Roman" w:eastAsia="Calibri" w:hAnsi="Times New Roman" w:cs="Times New Roman"/>
          <w:sz w:val="24"/>
          <w:szCs w:val="24"/>
          <w:lang w:eastAsia="ar-SA"/>
        </w:rPr>
        <w:t xml:space="preserve"> </w:t>
      </w:r>
      <w:r w:rsidRPr="007C1759">
        <w:rPr>
          <w:rFonts w:ascii="Times New Roman" w:eastAsia="Calibri" w:hAnsi="Times New Roman" w:cs="Times New Roman"/>
          <w:sz w:val="24"/>
          <w:szCs w:val="24"/>
          <w:lang w:eastAsia="ar-SA"/>
        </w:rPr>
        <w:t>not applicable</w:t>
      </w:r>
      <w:r w:rsidRPr="00C121E5">
        <w:rPr>
          <w:rFonts w:ascii="Times New Roman" w:hAnsi="Times New Roman"/>
          <w:i/>
          <w:color w:val="4AA55B"/>
          <w:sz w:val="24"/>
          <w:szCs w:val="24"/>
          <w:lang w:val="en-US"/>
        </w:rPr>
        <w:t>]</w:t>
      </w:r>
    </w:p>
    <w:p w14:paraId="18AD00D8" w14:textId="2571056B" w:rsidR="00050F4E" w:rsidRPr="00DC77CF" w:rsidRDefault="006C27A1" w:rsidP="006C27A1">
      <w:pPr>
        <w:pStyle w:val="Heading2"/>
        <w:rPr>
          <w:rFonts w:ascii="Times New Roman" w:eastAsia="Calibri" w:hAnsi="Times New Roman" w:cs="Times New Roman"/>
          <w:b w:val="0"/>
          <w:bCs w:val="0"/>
          <w:szCs w:val="24"/>
          <w:u w:val="single"/>
          <w:shd w:val="clear" w:color="auto" w:fill="FFFF00"/>
          <w:lang w:eastAsia="ar-SA"/>
        </w:rPr>
      </w:pPr>
      <w:r>
        <w:rPr>
          <w:rFonts w:eastAsia="Calibri"/>
          <w:lang w:eastAsia="ar-SA"/>
        </w:rPr>
        <w:t>1.4</w:t>
      </w:r>
      <w:r w:rsidR="00050F4E" w:rsidRPr="006C27A1">
        <w:rPr>
          <w:rFonts w:eastAsia="Calibri"/>
          <w:lang w:eastAsia="ar-SA"/>
        </w:rPr>
        <w:t xml:space="preserve"> </w:t>
      </w:r>
      <w:r w:rsidR="001947B0">
        <w:rPr>
          <w:rFonts w:eastAsia="Calibri"/>
          <w:lang w:eastAsia="ar-SA"/>
        </w:rPr>
        <w:t>M</w:t>
      </w:r>
      <w:r w:rsidR="00050F4E" w:rsidRPr="006C27A1">
        <w:rPr>
          <w:rFonts w:eastAsia="Calibri"/>
          <w:lang w:eastAsia="ar-SA"/>
        </w:rPr>
        <w:t xml:space="preserve">anagement costs </w:t>
      </w:r>
    </w:p>
    <w:p w14:paraId="32C954C1" w14:textId="2C7D7CA8" w:rsidR="006C27A1" w:rsidRPr="00902A61" w:rsidRDefault="00050F4E" w:rsidP="006C27A1">
      <w:pPr>
        <w:pStyle w:val="ListParagraph"/>
        <w:numPr>
          <w:ilvl w:val="0"/>
          <w:numId w:val="46"/>
        </w:numPr>
        <w:suppressAutoHyphens/>
        <w:spacing w:line="276" w:lineRule="auto"/>
        <w:rPr>
          <w:rFonts w:eastAsia="Calibri"/>
          <w:szCs w:val="24"/>
          <w:u w:val="single"/>
          <w:lang w:eastAsia="ar-SA"/>
        </w:rPr>
      </w:pPr>
      <w:r w:rsidRPr="006C27A1">
        <w:rPr>
          <w:rFonts w:eastAsia="Calibri"/>
          <w:szCs w:val="24"/>
          <w:u w:val="single"/>
          <w:lang w:eastAsia="ar-SA"/>
        </w:rPr>
        <w:t xml:space="preserve">Calculation of the </w:t>
      </w:r>
      <w:r w:rsidR="00902A61" w:rsidRPr="00902A61">
        <w:rPr>
          <w:rFonts w:eastAsia="Calibri"/>
          <w:szCs w:val="24"/>
          <w:u w:val="single"/>
          <w:lang w:eastAsia="ar-SA"/>
        </w:rPr>
        <w:t>total unit contribution</w:t>
      </w:r>
      <w:r w:rsidRPr="00902A61">
        <w:rPr>
          <w:rFonts w:eastAsia="Calibri"/>
          <w:szCs w:val="24"/>
          <w:u w:val="single"/>
          <w:lang w:eastAsia="ar-SA"/>
        </w:rPr>
        <w:t xml:space="preserve">: </w:t>
      </w:r>
    </w:p>
    <w:p w14:paraId="76455FD2" w14:textId="03D138B3" w:rsidR="00A22C2E" w:rsidRPr="00C121E5" w:rsidRDefault="0033229D"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volunteering</w:t>
      </w:r>
      <w:r w:rsidR="00DF3739">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p>
    <w:p w14:paraId="1B00C204" w14:textId="20340F8F" w:rsidR="00A22C2E" w:rsidRPr="002A7DE8" w:rsidRDefault="74818813" w:rsidP="00393596">
      <w:pPr>
        <w:pStyle w:val="NormalWeb"/>
        <w:spacing w:line="276" w:lineRule="auto"/>
        <w:rPr>
          <w:rFonts w:eastAsia="Calibri"/>
          <w:lang w:eastAsia="ar-SA"/>
        </w:rPr>
      </w:pPr>
      <w:r w:rsidRPr="07839584">
        <w:rPr>
          <w:rFonts w:eastAsia="Calibri"/>
          <w:lang w:eastAsia="ar-SA"/>
        </w:rPr>
        <w:t xml:space="preserve">The </w:t>
      </w:r>
      <w:r w:rsidR="021328F6" w:rsidRPr="07839584">
        <w:rPr>
          <w:rFonts w:eastAsia="Calibri"/>
          <w:lang w:eastAsia="ar-SA"/>
        </w:rPr>
        <w:t>total unit contribution</w:t>
      </w:r>
      <w:r w:rsidRPr="07839584">
        <w:rPr>
          <w:rFonts w:eastAsia="Calibri"/>
          <w:lang w:eastAsia="ar-SA"/>
        </w:rPr>
        <w:t xml:space="preserve"> is calculated by multiplying the number of </w:t>
      </w:r>
      <w:r w:rsidR="00836D52">
        <w:rPr>
          <w:rFonts w:eastAsia="Calibri"/>
          <w:lang w:eastAsia="ar-SA"/>
        </w:rPr>
        <w:t>participants</w:t>
      </w:r>
      <w:r w:rsidRPr="07839584">
        <w:rPr>
          <w:rFonts w:eastAsia="Calibri"/>
          <w:lang w:eastAsia="ar-SA"/>
        </w:rPr>
        <w:t xml:space="preserve">, excluding accompanying persons, by the unit contributions applicable, as specified in </w:t>
      </w:r>
      <w:r w:rsidR="107A4345" w:rsidRPr="07839584">
        <w:rPr>
          <w:rFonts w:eastAsia="Calibri"/>
          <w:lang w:eastAsia="ar-SA"/>
        </w:rPr>
        <w:t xml:space="preserve">Annex </w:t>
      </w:r>
      <w:r w:rsidR="66E0F3CB" w:rsidRPr="07839584">
        <w:rPr>
          <w:rFonts w:eastAsia="Calibri"/>
          <w:lang w:eastAsia="ar-SA"/>
        </w:rPr>
        <w:t>3</w:t>
      </w:r>
      <w:r w:rsidRPr="07839584">
        <w:rPr>
          <w:rFonts w:eastAsia="Calibri"/>
          <w:lang w:eastAsia="ar-SA"/>
        </w:rPr>
        <w:t xml:space="preserve"> of the Agreement.</w:t>
      </w:r>
      <w:r w:rsidR="6E399630" w:rsidRPr="07839584">
        <w:rPr>
          <w:rFonts w:eastAsia="SimSun"/>
          <w:lang w:eastAsia="ar-SA"/>
        </w:rPr>
        <w:t xml:space="preserve"> </w:t>
      </w:r>
      <w:r w:rsidR="6BAE0623" w:rsidRPr="07839584">
        <w:rPr>
          <w:rFonts w:eastAsia="SimSun"/>
          <w:lang w:eastAsia="ar-SA"/>
        </w:rPr>
        <w:t>A</w:t>
      </w:r>
      <w:r w:rsidR="58776DD7" w:rsidRPr="07839584">
        <w:rPr>
          <w:rFonts w:eastAsia="SimSun"/>
          <w:lang w:eastAsia="ar-SA"/>
        </w:rPr>
        <w:t>n a</w:t>
      </w:r>
      <w:r w:rsidR="6E399630" w:rsidRPr="07839584">
        <w:rPr>
          <w:rFonts w:eastAsia="SimSun"/>
          <w:lang w:eastAsia="ar-SA"/>
        </w:rPr>
        <w:t xml:space="preserve">ccompanying person </w:t>
      </w:r>
      <w:r w:rsidR="03EDE9A1" w:rsidRPr="07839584">
        <w:rPr>
          <w:rFonts w:eastAsia="SimSun"/>
          <w:lang w:eastAsia="ar-SA"/>
        </w:rPr>
        <w:t>is</w:t>
      </w:r>
      <w:r w:rsidR="6E399630" w:rsidRPr="07839584">
        <w:rPr>
          <w:rFonts w:eastAsia="SimSun"/>
          <w:lang w:eastAsia="ar-SA"/>
        </w:rPr>
        <w:t xml:space="preserve"> not considered </w:t>
      </w:r>
      <w:r w:rsidR="0A480663" w:rsidRPr="07839584">
        <w:rPr>
          <w:rFonts w:eastAsia="SimSun"/>
          <w:lang w:eastAsia="ar-SA"/>
        </w:rPr>
        <w:t xml:space="preserve">as </w:t>
      </w:r>
      <w:r w:rsidR="6E399630" w:rsidRPr="07839584">
        <w:rPr>
          <w:rFonts w:eastAsia="SimSun"/>
          <w:lang w:eastAsia="ar-SA"/>
        </w:rPr>
        <w:t>participant.</w:t>
      </w:r>
      <w:r w:rsidRPr="07839584">
        <w:rPr>
          <w:rFonts w:cstheme="minorBidi"/>
          <w:i/>
          <w:iCs/>
          <w:color w:val="4AA55B"/>
          <w:lang w:val="en-US"/>
        </w:rPr>
        <w:t>]</w:t>
      </w:r>
    </w:p>
    <w:p w14:paraId="7FA8F1C0" w14:textId="3746A8A4" w:rsidR="00A22C2E" w:rsidRPr="00C121E5" w:rsidRDefault="00A22C2E"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solidarity</w:t>
      </w:r>
      <w:r w:rsidR="00B167F1">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p>
    <w:p w14:paraId="185971AD" w14:textId="436F161E" w:rsidR="00A22C2E" w:rsidRPr="00DC77CF" w:rsidRDefault="00F133D1" w:rsidP="00A22C2E">
      <w:pPr>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The t</w:t>
      </w:r>
      <w:r w:rsidRPr="00F133D1">
        <w:rPr>
          <w:rFonts w:ascii="Times New Roman" w:eastAsia="Calibri" w:hAnsi="Times New Roman" w:cs="Times New Roman"/>
          <w:sz w:val="24"/>
          <w:szCs w:val="24"/>
          <w:lang w:eastAsia="ar-SA"/>
        </w:rPr>
        <w:t xml:space="preserve">otal unit contribution </w:t>
      </w:r>
      <w:r w:rsidR="00A22C2E" w:rsidRPr="00A22C2E">
        <w:rPr>
          <w:rFonts w:ascii="Times New Roman" w:eastAsia="Calibri" w:hAnsi="Times New Roman" w:cs="Times New Roman"/>
          <w:sz w:val="24"/>
          <w:szCs w:val="24"/>
          <w:lang w:eastAsia="ar-SA"/>
        </w:rPr>
        <w:t xml:space="preserve">is calculated by multiplying the number of months per project by the unit contribution applicable as specified in </w:t>
      </w:r>
      <w:r w:rsidR="002F0B33">
        <w:rPr>
          <w:rFonts w:ascii="Times New Roman" w:eastAsia="Calibri" w:hAnsi="Times New Roman" w:cs="Times New Roman"/>
          <w:sz w:val="24"/>
          <w:szCs w:val="24"/>
          <w:lang w:eastAsia="ar-SA"/>
        </w:rPr>
        <w:t xml:space="preserve">Annex </w:t>
      </w:r>
      <w:r w:rsidR="00B76DFF">
        <w:rPr>
          <w:rFonts w:ascii="Times New Roman" w:eastAsia="Calibri" w:hAnsi="Times New Roman" w:cs="Times New Roman"/>
          <w:sz w:val="24"/>
          <w:szCs w:val="24"/>
          <w:lang w:eastAsia="ar-SA"/>
        </w:rPr>
        <w:t>3</w:t>
      </w:r>
      <w:r w:rsidR="00A22C2E">
        <w:rPr>
          <w:rFonts w:ascii="Times New Roman" w:eastAsia="Calibri" w:hAnsi="Times New Roman" w:cs="Times New Roman"/>
          <w:sz w:val="24"/>
          <w:szCs w:val="24"/>
          <w:lang w:eastAsia="ar-SA"/>
        </w:rPr>
        <w:t xml:space="preserve"> </w:t>
      </w:r>
      <w:r w:rsidR="00A22C2E" w:rsidRPr="00A22C2E">
        <w:rPr>
          <w:rFonts w:ascii="Times New Roman" w:eastAsia="Calibri" w:hAnsi="Times New Roman" w:cs="Times New Roman"/>
          <w:sz w:val="24"/>
          <w:szCs w:val="24"/>
          <w:lang w:eastAsia="ar-SA"/>
        </w:rPr>
        <w:t>of the Agreement.</w:t>
      </w:r>
      <w:r w:rsidR="00E115E1" w:rsidRPr="00C121E5">
        <w:rPr>
          <w:rFonts w:ascii="Times New Roman" w:hAnsi="Times New Roman"/>
          <w:i/>
          <w:color w:val="4AA55B"/>
          <w:sz w:val="24"/>
          <w:szCs w:val="24"/>
          <w:lang w:val="en-US"/>
        </w:rPr>
        <w:t>]</w:t>
      </w:r>
    </w:p>
    <w:p w14:paraId="694ED931" w14:textId="77777777" w:rsidR="006C27A1" w:rsidRDefault="00050F4E" w:rsidP="00050F4E">
      <w:pPr>
        <w:numPr>
          <w:ilvl w:val="0"/>
          <w:numId w:val="46"/>
        </w:numPr>
        <w:suppressAutoHyphens/>
        <w:spacing w:after="0" w:line="276" w:lineRule="auto"/>
        <w:jc w:val="both"/>
        <w:rPr>
          <w:rFonts w:ascii="Times New Roman" w:eastAsia="Calibri" w:hAnsi="Times New Roman" w:cs="Times New Roman"/>
          <w:sz w:val="24"/>
          <w:szCs w:val="24"/>
          <w:lang w:eastAsia="ar-SA"/>
        </w:rPr>
      </w:pPr>
      <w:r w:rsidRPr="006C27A1">
        <w:rPr>
          <w:rFonts w:ascii="Times New Roman" w:eastAsia="Calibri" w:hAnsi="Times New Roman" w:cs="Times New Roman"/>
          <w:sz w:val="24"/>
          <w:szCs w:val="24"/>
          <w:u w:val="single"/>
          <w:lang w:eastAsia="ar-SA"/>
        </w:rPr>
        <w:t>Triggering event:</w:t>
      </w:r>
      <w:r w:rsidRPr="00DC77CF">
        <w:rPr>
          <w:rFonts w:ascii="Times New Roman" w:eastAsia="Calibri" w:hAnsi="Times New Roman" w:cs="Times New Roman"/>
          <w:sz w:val="24"/>
          <w:szCs w:val="24"/>
          <w:lang w:eastAsia="ar-SA"/>
        </w:rPr>
        <w:t xml:space="preserve"> </w:t>
      </w:r>
    </w:p>
    <w:p w14:paraId="792BB12A" w14:textId="77777777" w:rsidR="006C27A1" w:rsidRDefault="006C27A1" w:rsidP="006C27A1">
      <w:pPr>
        <w:suppressAutoHyphens/>
        <w:spacing w:after="0" w:line="276" w:lineRule="auto"/>
        <w:jc w:val="both"/>
        <w:rPr>
          <w:rFonts w:ascii="Times New Roman" w:eastAsia="Calibri" w:hAnsi="Times New Roman" w:cs="Times New Roman"/>
          <w:sz w:val="24"/>
          <w:szCs w:val="24"/>
          <w:lang w:eastAsia="ar-SA"/>
        </w:rPr>
      </w:pPr>
    </w:p>
    <w:p w14:paraId="0C06FDAD" w14:textId="3D3AB6D9" w:rsidR="00E115E1" w:rsidRPr="00C121E5" w:rsidRDefault="00E115E1"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volunteering</w:t>
      </w:r>
      <w:r w:rsidR="00DF3739">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p>
    <w:p w14:paraId="1155BF3A" w14:textId="7033AD14" w:rsidR="00FA2722" w:rsidRDefault="00B76DFF" w:rsidP="006C27A1">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sidR="00A72462">
        <w:rPr>
          <w:rFonts w:ascii="Times New Roman" w:eastAsia="Calibri" w:hAnsi="Times New Roman" w:cs="Times New Roman"/>
          <w:sz w:val="24"/>
          <w:szCs w:val="24"/>
          <w:lang w:eastAsia="ar-SA"/>
        </w:rPr>
        <w:t>m</w:t>
      </w:r>
      <w:r>
        <w:rPr>
          <w:rFonts w:ascii="Times New Roman" w:eastAsia="Calibri" w:hAnsi="Times New Roman" w:cs="Times New Roman"/>
          <w:sz w:val="24"/>
          <w:szCs w:val="24"/>
          <w:lang w:eastAsia="ar-SA"/>
        </w:rPr>
        <w:t>anagement costs are</w:t>
      </w:r>
      <w:r w:rsidRPr="00CC28C4">
        <w:rPr>
          <w:rFonts w:ascii="Times New Roman" w:eastAsia="Calibri" w:hAnsi="Times New Roman" w:cs="Times New Roman"/>
          <w:sz w:val="24"/>
          <w:szCs w:val="24"/>
          <w:lang w:eastAsia="ar-SA"/>
        </w:rPr>
        <w:t xml:space="preserve"> </w:t>
      </w:r>
      <w:r w:rsidR="001C29EF">
        <w:rPr>
          <w:rFonts w:ascii="Times New Roman" w:eastAsia="Calibri" w:hAnsi="Times New Roman" w:cs="Times New Roman"/>
          <w:sz w:val="24"/>
          <w:szCs w:val="24"/>
          <w:lang w:eastAsia="ar-SA"/>
        </w:rPr>
        <w:t>eligible</w:t>
      </w:r>
      <w:r w:rsidRPr="00CC28C4">
        <w:rPr>
          <w:rFonts w:ascii="Times New Roman" w:eastAsia="Calibri" w:hAnsi="Times New Roman" w:cs="Times New Roman"/>
          <w:sz w:val="24"/>
          <w:szCs w:val="24"/>
          <w:lang w:eastAsia="ar-SA"/>
        </w:rPr>
        <w:t xml:space="preserve"> if the participant has actually undertaken the activity</w:t>
      </w:r>
      <w:r>
        <w:rPr>
          <w:rFonts w:ascii="Times New Roman" w:eastAsia="Calibri" w:hAnsi="Times New Roman" w:cs="Times New Roman"/>
          <w:sz w:val="24"/>
          <w:szCs w:val="24"/>
          <w:lang w:eastAsia="ar-SA"/>
        </w:rPr>
        <w:t xml:space="preserve"> for the specified period</w:t>
      </w:r>
      <w:r w:rsidRPr="00CC28C4">
        <w:rPr>
          <w:rFonts w:ascii="Times New Roman" w:eastAsia="Calibri" w:hAnsi="Times New Roman" w:cs="Times New Roman"/>
          <w:sz w:val="24"/>
          <w:szCs w:val="24"/>
          <w:lang w:eastAsia="ar-SA"/>
        </w:rPr>
        <w:t>.</w:t>
      </w:r>
      <w:r w:rsidR="00E115E1" w:rsidRPr="00C121E5">
        <w:rPr>
          <w:rFonts w:ascii="Times New Roman" w:hAnsi="Times New Roman"/>
          <w:i/>
          <w:color w:val="4AA55B"/>
          <w:sz w:val="24"/>
          <w:szCs w:val="24"/>
          <w:lang w:val="en-US"/>
        </w:rPr>
        <w:t>]</w:t>
      </w:r>
    </w:p>
    <w:p w14:paraId="36A035D2" w14:textId="47690AB4" w:rsidR="00E115E1" w:rsidRPr="00C121E5" w:rsidRDefault="00E115E1"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solidarity</w:t>
      </w:r>
      <w:r w:rsidR="00DF3739">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p>
    <w:p w14:paraId="1635CC8B" w14:textId="77BD0084" w:rsidR="00FA2722" w:rsidRDefault="00B76DFF" w:rsidP="006C27A1">
      <w:pPr>
        <w:tabs>
          <w:tab w:val="left" w:pos="567"/>
        </w:tabs>
        <w:suppressAutoHyphens/>
        <w:spacing w:after="240" w:line="100" w:lineRule="atLeast"/>
        <w:jc w:val="both"/>
        <w:rPr>
          <w:rFonts w:ascii="Times New Roman" w:eastAsia="Calibri" w:hAnsi="Times New Roman" w:cs="Times New Roman"/>
          <w:sz w:val="24"/>
          <w:szCs w:val="24"/>
          <w:lang w:eastAsia="ar-SA"/>
        </w:rPr>
      </w:pPr>
      <w:r w:rsidRPr="00CC28C4">
        <w:rPr>
          <w:rFonts w:ascii="Times New Roman" w:eastAsia="Calibri" w:hAnsi="Times New Roman" w:cs="Times New Roman"/>
          <w:sz w:val="24"/>
          <w:szCs w:val="24"/>
          <w:lang w:eastAsia="ar-SA"/>
        </w:rPr>
        <w:t xml:space="preserve">The </w:t>
      </w:r>
      <w:r>
        <w:rPr>
          <w:rFonts w:ascii="Times New Roman" w:eastAsia="Calibri" w:hAnsi="Times New Roman" w:cs="Times New Roman"/>
          <w:sz w:val="24"/>
          <w:szCs w:val="24"/>
          <w:lang w:eastAsia="ar-SA"/>
        </w:rPr>
        <w:t>project management costs are</w:t>
      </w:r>
      <w:r w:rsidRPr="00CC28C4">
        <w:rPr>
          <w:rFonts w:ascii="Times New Roman" w:eastAsia="Calibri" w:hAnsi="Times New Roman" w:cs="Times New Roman"/>
          <w:sz w:val="24"/>
          <w:szCs w:val="24"/>
          <w:lang w:eastAsia="ar-SA"/>
        </w:rPr>
        <w:t xml:space="preserve"> </w:t>
      </w:r>
      <w:r w:rsidR="001C29EF">
        <w:rPr>
          <w:rFonts w:ascii="Times New Roman" w:eastAsia="Calibri" w:hAnsi="Times New Roman" w:cs="Times New Roman"/>
          <w:sz w:val="24"/>
          <w:szCs w:val="24"/>
          <w:lang w:eastAsia="ar-SA"/>
        </w:rPr>
        <w:t>eligible</w:t>
      </w:r>
      <w:r w:rsidRPr="00CC28C4">
        <w:rPr>
          <w:rFonts w:ascii="Times New Roman" w:eastAsia="Calibri" w:hAnsi="Times New Roman" w:cs="Times New Roman"/>
          <w:sz w:val="24"/>
          <w:szCs w:val="24"/>
          <w:lang w:eastAsia="ar-SA"/>
        </w:rPr>
        <w:t xml:space="preserve"> if the </w:t>
      </w:r>
      <w:r>
        <w:rPr>
          <w:rFonts w:ascii="Times New Roman" w:eastAsia="Calibri" w:hAnsi="Times New Roman" w:cs="Times New Roman"/>
          <w:sz w:val="24"/>
          <w:szCs w:val="24"/>
          <w:lang w:eastAsia="ar-SA"/>
        </w:rPr>
        <w:t>group of young people</w:t>
      </w:r>
      <w:r w:rsidRPr="00CC28C4">
        <w:rPr>
          <w:rFonts w:ascii="Times New Roman" w:eastAsia="Calibri" w:hAnsi="Times New Roman" w:cs="Times New Roman"/>
          <w:sz w:val="24"/>
          <w:szCs w:val="24"/>
          <w:lang w:eastAsia="ar-SA"/>
        </w:rPr>
        <w:t xml:space="preserve"> has actually </w:t>
      </w:r>
      <w:r>
        <w:rPr>
          <w:rFonts w:ascii="Times New Roman" w:eastAsia="Calibri" w:hAnsi="Times New Roman" w:cs="Times New Roman"/>
          <w:sz w:val="24"/>
          <w:szCs w:val="24"/>
          <w:lang w:eastAsia="ar-SA"/>
        </w:rPr>
        <w:t>implemented the project in the specified period</w:t>
      </w:r>
      <w:r w:rsidRPr="00CC28C4">
        <w:rPr>
          <w:rFonts w:ascii="Times New Roman" w:eastAsia="Calibri" w:hAnsi="Times New Roman" w:cs="Times New Roman"/>
          <w:sz w:val="24"/>
          <w:szCs w:val="24"/>
          <w:lang w:eastAsia="ar-SA"/>
        </w:rPr>
        <w:t>.</w:t>
      </w:r>
      <w:r w:rsidR="00E115E1" w:rsidRPr="00C121E5">
        <w:rPr>
          <w:rFonts w:ascii="Times New Roman" w:hAnsi="Times New Roman"/>
          <w:i/>
          <w:color w:val="4AA55B"/>
          <w:sz w:val="24"/>
          <w:szCs w:val="24"/>
          <w:lang w:val="en-US"/>
        </w:rPr>
        <w:t>]</w:t>
      </w:r>
    </w:p>
    <w:p w14:paraId="67271AF4" w14:textId="77777777" w:rsidR="006C27A1" w:rsidRDefault="00050F4E" w:rsidP="00050F4E">
      <w:pPr>
        <w:numPr>
          <w:ilvl w:val="0"/>
          <w:numId w:val="46"/>
        </w:numPr>
        <w:suppressAutoHyphens/>
        <w:spacing w:after="0" w:line="276" w:lineRule="auto"/>
        <w:jc w:val="both"/>
        <w:rPr>
          <w:rFonts w:ascii="Times New Roman" w:eastAsia="SimSun" w:hAnsi="Times New Roman" w:cs="Times New Roman"/>
          <w:sz w:val="24"/>
          <w:szCs w:val="24"/>
          <w:lang w:eastAsia="ar-SA"/>
        </w:rPr>
      </w:pPr>
      <w:r w:rsidRPr="006C27A1">
        <w:rPr>
          <w:rFonts w:ascii="Times New Roman" w:eastAsia="SimSun" w:hAnsi="Times New Roman" w:cs="Times New Roman"/>
          <w:sz w:val="24"/>
          <w:szCs w:val="24"/>
          <w:u w:val="single"/>
          <w:lang w:eastAsia="ar-SA"/>
        </w:rPr>
        <w:t>Supporting documents:</w:t>
      </w:r>
      <w:r w:rsidRPr="00DC77CF">
        <w:rPr>
          <w:rFonts w:ascii="Times New Roman" w:eastAsia="SimSun" w:hAnsi="Times New Roman" w:cs="Times New Roman"/>
          <w:sz w:val="24"/>
          <w:szCs w:val="24"/>
          <w:lang w:eastAsia="ar-SA"/>
        </w:rPr>
        <w:t xml:space="preserve"> </w:t>
      </w:r>
    </w:p>
    <w:p w14:paraId="3726CB73" w14:textId="77777777" w:rsidR="006C27A1" w:rsidRDefault="006C27A1" w:rsidP="006C27A1">
      <w:pPr>
        <w:suppressAutoHyphens/>
        <w:spacing w:after="0" w:line="276" w:lineRule="auto"/>
        <w:jc w:val="both"/>
        <w:rPr>
          <w:rFonts w:ascii="Times New Roman" w:eastAsia="SimSun" w:hAnsi="Times New Roman" w:cs="Times New Roman"/>
          <w:sz w:val="24"/>
          <w:szCs w:val="24"/>
          <w:lang w:eastAsia="ar-SA"/>
        </w:rPr>
      </w:pPr>
    </w:p>
    <w:p w14:paraId="7D08D467" w14:textId="5E52EC3F" w:rsidR="00050F4E" w:rsidRPr="00DC77CF" w:rsidRDefault="001C29EF" w:rsidP="006B6021">
      <w:pPr>
        <w:suppressAutoHyphens/>
        <w:spacing w:after="0" w:line="276" w:lineRule="auto"/>
        <w:jc w:val="both"/>
        <w:rPr>
          <w:rFonts w:ascii="Times New Roman" w:eastAsia="SimSun" w:hAnsi="Times New Roman" w:cs="Times New Roman"/>
          <w:sz w:val="24"/>
          <w:szCs w:val="24"/>
          <w:lang w:eastAsia="ar-SA"/>
        </w:rPr>
      </w:pPr>
      <w:r w:rsidRPr="009A7B74">
        <w:rPr>
          <w:rFonts w:ascii="Times New Roman" w:eastAsia="Times New Roman" w:hAnsi="Times New Roman" w:cs="Times New Roman"/>
          <w:color w:val="000000"/>
          <w:sz w:val="24"/>
          <w:szCs w:val="24"/>
          <w:lang w:eastAsia="ar-SA"/>
        </w:rPr>
        <w:t xml:space="preserve">The supporting document is </w:t>
      </w:r>
      <w:r w:rsidR="00C877E0" w:rsidRPr="00C877E0">
        <w:rPr>
          <w:rFonts w:ascii="Times New Roman" w:eastAsia="SimSun" w:hAnsi="Times New Roman" w:cs="Times New Roman"/>
          <w:sz w:val="24"/>
          <w:szCs w:val="24"/>
          <w:lang w:eastAsia="ar-SA"/>
        </w:rPr>
        <w:t>a description of these activities in the final report.</w:t>
      </w:r>
      <w:r w:rsidR="00E115E1" w:rsidRPr="00C121E5">
        <w:rPr>
          <w:rFonts w:ascii="Times New Roman" w:hAnsi="Times New Roman"/>
          <w:i/>
          <w:color w:val="4AA55B"/>
          <w:sz w:val="24"/>
          <w:szCs w:val="24"/>
          <w:lang w:val="en-US"/>
        </w:rPr>
        <w:t xml:space="preserve"> </w:t>
      </w:r>
    </w:p>
    <w:p w14:paraId="17C475A0" w14:textId="77777777" w:rsidR="006C27A1" w:rsidRPr="00DC77CF" w:rsidRDefault="006C27A1" w:rsidP="006C27A1">
      <w:pPr>
        <w:suppressAutoHyphens/>
        <w:spacing w:after="0" w:line="276" w:lineRule="auto"/>
        <w:jc w:val="both"/>
        <w:rPr>
          <w:rFonts w:ascii="Times New Roman" w:eastAsia="SimSun" w:hAnsi="Times New Roman" w:cs="Times New Roman"/>
          <w:sz w:val="24"/>
          <w:szCs w:val="24"/>
          <w:lang w:eastAsia="ar-SA"/>
        </w:rPr>
      </w:pPr>
    </w:p>
    <w:p w14:paraId="086E37A2" w14:textId="77777777" w:rsidR="00050F4E" w:rsidRPr="006C27A1" w:rsidRDefault="00050F4E" w:rsidP="00050F4E">
      <w:pPr>
        <w:numPr>
          <w:ilvl w:val="0"/>
          <w:numId w:val="46"/>
        </w:numPr>
        <w:suppressAutoHyphens/>
        <w:spacing w:after="0" w:line="276" w:lineRule="auto"/>
        <w:rPr>
          <w:rFonts w:ascii="Times New Roman" w:eastAsia="Calibri" w:hAnsi="Times New Roman" w:cs="Times New Roman"/>
          <w:sz w:val="24"/>
          <w:szCs w:val="24"/>
          <w:u w:val="single"/>
          <w:lang w:eastAsia="ar-SA"/>
        </w:rPr>
      </w:pPr>
      <w:r w:rsidRPr="006C27A1">
        <w:rPr>
          <w:rFonts w:ascii="Times New Roman" w:eastAsia="Calibri" w:hAnsi="Times New Roman" w:cs="Times New Roman"/>
          <w:sz w:val="24"/>
          <w:szCs w:val="24"/>
          <w:u w:val="single"/>
          <w:lang w:eastAsia="ar-SA"/>
        </w:rPr>
        <w:t xml:space="preserve">Reporting:  </w:t>
      </w:r>
    </w:p>
    <w:p w14:paraId="075904FE" w14:textId="77777777" w:rsidR="00050F4E" w:rsidRPr="00DC77CF" w:rsidRDefault="00050F4E" w:rsidP="00050F4E">
      <w:pPr>
        <w:spacing w:after="0" w:line="276" w:lineRule="auto"/>
        <w:ind w:left="720"/>
        <w:rPr>
          <w:rFonts w:ascii="Times New Roman" w:eastAsia="Calibri" w:hAnsi="Times New Roman" w:cs="Times New Roman"/>
          <w:sz w:val="24"/>
          <w:szCs w:val="24"/>
          <w:lang w:eastAsia="ar-SA"/>
        </w:rPr>
      </w:pPr>
    </w:p>
    <w:p w14:paraId="1B8FF15C" w14:textId="17BB3FAB" w:rsidR="5320F2DE" w:rsidRDefault="006C27A1" w:rsidP="00B423F7">
      <w:pPr>
        <w:suppressAutoHyphens/>
        <w:spacing w:after="200" w:line="276" w:lineRule="auto"/>
        <w:jc w:val="both"/>
        <w:rPr>
          <w:rFonts w:ascii="Times New Roman" w:hAnsi="Times New Roman"/>
          <w:i/>
          <w:iCs/>
          <w:color w:val="4AA55B"/>
          <w:sz w:val="24"/>
          <w:szCs w:val="24"/>
          <w:lang w:val="en-US"/>
        </w:rPr>
      </w:pPr>
      <w:r>
        <w:rPr>
          <w:rFonts w:ascii="Times New Roman" w:eastAsia="Calibri" w:hAnsi="Times New Roman" w:cs="Times New Roman"/>
          <w:sz w:val="24"/>
          <w:szCs w:val="24"/>
          <w:lang w:eastAsia="ar-SA"/>
        </w:rPr>
        <w:t>T</w:t>
      </w:r>
      <w:r w:rsidR="00050F4E" w:rsidRPr="00190976">
        <w:rPr>
          <w:rFonts w:ascii="Times New Roman" w:eastAsia="Calibri" w:hAnsi="Times New Roman" w:cs="Times New Roman"/>
          <w:sz w:val="24"/>
          <w:szCs w:val="24"/>
          <w:lang w:eastAsia="ar-SA"/>
        </w:rPr>
        <w:t xml:space="preserve">he beneficiary must report </w:t>
      </w:r>
      <w:r w:rsidR="00C877E0">
        <w:rPr>
          <w:rFonts w:ascii="Times New Roman" w:eastAsia="Calibri" w:hAnsi="Times New Roman" w:cs="Times New Roman"/>
          <w:sz w:val="24"/>
          <w:szCs w:val="24"/>
          <w:lang w:eastAsia="ar-SA"/>
        </w:rPr>
        <w:t xml:space="preserve">in </w:t>
      </w:r>
      <w:r w:rsidR="00050F4E" w:rsidRPr="00190976">
        <w:rPr>
          <w:rFonts w:ascii="Times New Roman" w:eastAsia="Calibri" w:hAnsi="Times New Roman" w:cs="Times New Roman"/>
          <w:sz w:val="24"/>
          <w:szCs w:val="24"/>
          <w:lang w:eastAsia="ar-SA"/>
        </w:rPr>
        <w:t xml:space="preserve">the </w:t>
      </w:r>
      <w:r w:rsidR="00C877E0">
        <w:rPr>
          <w:rFonts w:ascii="Times New Roman" w:eastAsia="Calibri" w:hAnsi="Times New Roman" w:cs="Times New Roman"/>
          <w:sz w:val="24"/>
          <w:szCs w:val="24"/>
          <w:lang w:eastAsia="ar-SA"/>
        </w:rPr>
        <w:t>European Solidarity Corps reporting and management tool</w:t>
      </w:r>
      <w:r w:rsidR="004C6512">
        <w:rPr>
          <w:rFonts w:ascii="Times New Roman" w:eastAsia="Calibri" w:hAnsi="Times New Roman" w:cs="Times New Roman"/>
          <w:sz w:val="24"/>
          <w:szCs w:val="24"/>
          <w:lang w:eastAsia="ar-SA"/>
        </w:rPr>
        <w:t xml:space="preserve"> (Beneficiary Module)</w:t>
      </w:r>
      <w:r w:rsidR="00C877E0">
        <w:rPr>
          <w:rFonts w:ascii="Times New Roman" w:eastAsia="Calibri" w:hAnsi="Times New Roman" w:cs="Times New Roman"/>
          <w:sz w:val="24"/>
          <w:szCs w:val="24"/>
          <w:lang w:eastAsia="ar-SA"/>
        </w:rPr>
        <w:t xml:space="preserve"> on all activities realised under the project.</w:t>
      </w:r>
    </w:p>
    <w:p w14:paraId="0D7F6E14" w14:textId="58B55D01" w:rsidR="00AE5D20" w:rsidRPr="00AE5D20" w:rsidRDefault="00CD5CC9" w:rsidP="00AE5D20">
      <w:pPr>
        <w:spacing w:before="100" w:beforeAutospacing="1" w:after="100" w:afterAutospacing="1" w:line="240" w:lineRule="auto"/>
        <w:jc w:val="both"/>
        <w:rPr>
          <w:rFonts w:ascii="Times New Roman" w:eastAsia="Times New Roman" w:hAnsi="Times New Roman" w:cs="Times New Roman"/>
          <w:color w:val="000000"/>
          <w:sz w:val="24"/>
          <w:szCs w:val="24"/>
          <w:lang w:val="en-IE" w:eastAsia="en-IE"/>
        </w:rPr>
      </w:pPr>
      <w:r w:rsidRPr="4EADBB98">
        <w:rPr>
          <w:rFonts w:ascii="Times New Roman" w:eastAsia="Times New Roman" w:hAnsi="Times New Roman" w:cs="Times New Roman"/>
          <w:color w:val="000000" w:themeColor="text1"/>
          <w:sz w:val="24"/>
          <w:szCs w:val="24"/>
          <w:lang w:val="en-IE" w:eastAsia="en-IE"/>
        </w:rPr>
        <w:t>The beneficiary must request the participants to fill in the standard on-line questionnaire provided by the European Commission (the participant report).</w:t>
      </w:r>
    </w:p>
    <w:p w14:paraId="28FF170A" w14:textId="70587B4F" w:rsidR="001F269B" w:rsidRPr="005519F5" w:rsidRDefault="00050F4E" w:rsidP="00393596">
      <w:pPr>
        <w:pStyle w:val="Heading2"/>
        <w:numPr>
          <w:ilvl w:val="1"/>
          <w:numId w:val="81"/>
        </w:numPr>
        <w:rPr>
          <w:rFonts w:eastAsia="Calibri"/>
          <w:lang w:eastAsia="ar-SA"/>
        </w:rPr>
      </w:pPr>
      <w:r w:rsidRPr="005519F5">
        <w:rPr>
          <w:rFonts w:eastAsia="Calibri"/>
          <w:lang w:eastAsia="ar-SA"/>
        </w:rPr>
        <w:t xml:space="preserve">Coaching costs </w:t>
      </w:r>
    </w:p>
    <w:p w14:paraId="04DD4F21" w14:textId="022C6277" w:rsidR="001F269B" w:rsidRPr="00C121E5" w:rsidRDefault="001F269B"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 xml:space="preserve">: </w:t>
      </w:r>
      <w:r w:rsidR="00C121E5">
        <w:rPr>
          <w:rFonts w:ascii="Times New Roman" w:eastAsia="Calibri" w:hAnsi="Times New Roman" w:cs="Times New Roman"/>
          <w:sz w:val="24"/>
          <w:szCs w:val="24"/>
          <w:lang w:eastAsia="ar-SA"/>
        </w:rPr>
        <w:t>N</w:t>
      </w:r>
      <w:r w:rsidRPr="00C121E5">
        <w:rPr>
          <w:rFonts w:ascii="Times New Roman" w:eastAsia="Calibri" w:hAnsi="Times New Roman" w:cs="Times New Roman"/>
          <w:sz w:val="24"/>
          <w:szCs w:val="24"/>
          <w:lang w:eastAsia="ar-SA"/>
        </w:rPr>
        <w:t>ot applicable</w:t>
      </w:r>
      <w:r w:rsidRPr="00C121E5">
        <w:rPr>
          <w:rFonts w:ascii="Times New Roman" w:hAnsi="Times New Roman"/>
          <w:i/>
          <w:color w:val="4AA55B"/>
          <w:sz w:val="24"/>
          <w:szCs w:val="24"/>
          <w:lang w:val="en-US"/>
        </w:rPr>
        <w:t>]</w:t>
      </w:r>
    </w:p>
    <w:p w14:paraId="6FD79EF0" w14:textId="0FEC7F99" w:rsidR="001F269B" w:rsidRPr="00C121E5" w:rsidRDefault="001F269B" w:rsidP="00C121E5">
      <w:pPr>
        <w:spacing w:after="200" w:line="276" w:lineRule="auto"/>
        <w:jc w:val="both"/>
        <w:rPr>
          <w:rFonts w:ascii="Times New Roman" w:hAnsi="Times New Roman"/>
          <w:i/>
          <w:color w:val="4AA55B"/>
          <w:sz w:val="24"/>
          <w:szCs w:val="24"/>
          <w:lang w:val="en-US"/>
        </w:rPr>
      </w:pPr>
      <w:r w:rsidRPr="00C121E5">
        <w:rPr>
          <w:rFonts w:ascii="Times New Roman" w:hAnsi="Times New Roman"/>
          <w:i/>
          <w:color w:val="4AA55B"/>
          <w:sz w:val="24"/>
          <w:szCs w:val="24"/>
          <w:lang w:val="en-US"/>
        </w:rPr>
        <w:t>[Option for solidarity</w:t>
      </w:r>
      <w:r w:rsidR="008266AF">
        <w:rPr>
          <w:rFonts w:ascii="Times New Roman" w:hAnsi="Times New Roman"/>
          <w:i/>
          <w:color w:val="4AA55B"/>
          <w:sz w:val="24"/>
          <w:szCs w:val="24"/>
          <w:lang w:val="en-US"/>
        </w:rPr>
        <w:t xml:space="preserve"> projects</w:t>
      </w:r>
      <w:r w:rsidR="008326CC">
        <w:rPr>
          <w:rFonts w:ascii="Times New Roman" w:hAnsi="Times New Roman"/>
          <w:i/>
          <w:color w:val="4AA55B"/>
          <w:sz w:val="24"/>
          <w:szCs w:val="24"/>
          <w:lang w:val="en-US"/>
        </w:rPr>
        <w:t>:</w:t>
      </w:r>
    </w:p>
    <w:p w14:paraId="1396C93B" w14:textId="7DCC8C04" w:rsidR="006C27A1" w:rsidRPr="006C27A1" w:rsidRDefault="00050F4E" w:rsidP="006C27A1">
      <w:pPr>
        <w:pStyle w:val="ListParagraph"/>
        <w:numPr>
          <w:ilvl w:val="0"/>
          <w:numId w:val="65"/>
        </w:numPr>
        <w:suppressAutoHyphens/>
        <w:spacing w:line="276" w:lineRule="auto"/>
        <w:rPr>
          <w:rFonts w:eastAsia="Calibri"/>
          <w:szCs w:val="24"/>
          <w:u w:val="single"/>
          <w:lang w:eastAsia="ar-SA"/>
        </w:rPr>
      </w:pPr>
      <w:r w:rsidRPr="006C27A1">
        <w:rPr>
          <w:rFonts w:eastAsia="Calibri"/>
          <w:szCs w:val="24"/>
          <w:u w:val="single"/>
          <w:lang w:eastAsia="ar-SA"/>
        </w:rPr>
        <w:t xml:space="preserve">Calculation of the </w:t>
      </w:r>
      <w:r w:rsidR="00902A61" w:rsidRPr="00902A61">
        <w:rPr>
          <w:rFonts w:eastAsia="Calibri"/>
          <w:szCs w:val="24"/>
          <w:u w:val="single"/>
          <w:lang w:eastAsia="ar-SA"/>
        </w:rPr>
        <w:t>total unit contribution</w:t>
      </w:r>
      <w:r w:rsidR="006C27A1" w:rsidRPr="006C27A1">
        <w:rPr>
          <w:rFonts w:eastAsia="Calibri"/>
          <w:szCs w:val="24"/>
          <w:u w:val="single"/>
          <w:lang w:eastAsia="ar-SA"/>
        </w:rPr>
        <w:t>:</w:t>
      </w:r>
      <w:r w:rsidRPr="006C27A1">
        <w:rPr>
          <w:rFonts w:eastAsia="Calibri"/>
          <w:szCs w:val="24"/>
          <w:u w:val="single"/>
          <w:lang w:eastAsia="ar-SA"/>
        </w:rPr>
        <w:t xml:space="preserve"> </w:t>
      </w:r>
    </w:p>
    <w:p w14:paraId="087EF837" w14:textId="481F4DDE" w:rsidR="00050F4E" w:rsidRPr="00190976" w:rsidRDefault="006C27A1" w:rsidP="006C27A1">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The </w:t>
      </w:r>
      <w:r w:rsidR="00902A61">
        <w:rPr>
          <w:rFonts w:ascii="Times New Roman" w:eastAsia="Calibri" w:hAnsi="Times New Roman" w:cs="Times New Roman"/>
          <w:sz w:val="24"/>
          <w:szCs w:val="24"/>
          <w:lang w:eastAsia="ar-SA"/>
        </w:rPr>
        <w:t>total unit contribution</w:t>
      </w:r>
      <w:r w:rsidR="00902A61" w:rsidRPr="0065476B">
        <w:rPr>
          <w:rFonts w:ascii="Times New Roman" w:eastAsia="Calibri" w:hAnsi="Times New Roman" w:cs="Times New Roman"/>
          <w:sz w:val="24"/>
          <w:szCs w:val="24"/>
          <w:lang w:eastAsia="ar-SA"/>
        </w:rPr>
        <w:t xml:space="preserve"> </w:t>
      </w:r>
      <w:r w:rsidR="00050F4E" w:rsidRPr="00190976">
        <w:rPr>
          <w:rFonts w:ascii="Times New Roman" w:eastAsia="Calibri" w:hAnsi="Times New Roman" w:cs="Times New Roman"/>
          <w:sz w:val="24"/>
          <w:szCs w:val="24"/>
          <w:lang w:eastAsia="ar-SA"/>
        </w:rPr>
        <w:t xml:space="preserve">is calculated by multiplying the working days of the coach by the unit contribution applicable for the country concerned as specified in </w:t>
      </w:r>
      <w:r w:rsidR="002F0B33">
        <w:rPr>
          <w:rFonts w:ascii="Times New Roman" w:eastAsia="Calibri" w:hAnsi="Times New Roman" w:cs="Times New Roman"/>
          <w:sz w:val="24"/>
          <w:szCs w:val="24"/>
          <w:lang w:eastAsia="ar-SA"/>
        </w:rPr>
        <w:t xml:space="preserve">Annex </w:t>
      </w:r>
      <w:r w:rsidR="008326CC">
        <w:rPr>
          <w:rFonts w:ascii="Times New Roman" w:eastAsia="Calibri" w:hAnsi="Times New Roman" w:cs="Times New Roman"/>
          <w:sz w:val="24"/>
          <w:szCs w:val="24"/>
          <w:lang w:eastAsia="ar-SA"/>
        </w:rPr>
        <w:t>3</w:t>
      </w:r>
      <w:r w:rsidR="00050F4E" w:rsidRPr="00190976">
        <w:rPr>
          <w:rFonts w:ascii="Times New Roman" w:eastAsia="Calibri" w:hAnsi="Times New Roman" w:cs="Times New Roman"/>
          <w:sz w:val="24"/>
          <w:szCs w:val="24"/>
          <w:lang w:eastAsia="ar-SA"/>
        </w:rPr>
        <w:t xml:space="preserve"> of the Agreement. A cap limiting the amount awarded for coaching costs will be set at maximum 12 days per project.</w:t>
      </w:r>
    </w:p>
    <w:p w14:paraId="3ACB421B" w14:textId="77777777" w:rsidR="00F468CD" w:rsidRDefault="00050F4E" w:rsidP="00F468CD">
      <w:pPr>
        <w:pStyle w:val="ListParagraph"/>
        <w:numPr>
          <w:ilvl w:val="0"/>
          <w:numId w:val="65"/>
        </w:numPr>
        <w:suppressAutoHyphens/>
        <w:spacing w:line="276" w:lineRule="auto"/>
        <w:rPr>
          <w:rFonts w:eastAsia="Calibri"/>
          <w:szCs w:val="24"/>
          <w:lang w:eastAsia="ar-SA"/>
        </w:rPr>
      </w:pPr>
      <w:r w:rsidRPr="006C27A1">
        <w:rPr>
          <w:rFonts w:eastAsia="Calibri"/>
          <w:szCs w:val="24"/>
          <w:u w:val="single"/>
          <w:lang w:eastAsia="ar-SA"/>
        </w:rPr>
        <w:t>Triggering event:</w:t>
      </w:r>
      <w:r w:rsidRPr="006C27A1">
        <w:rPr>
          <w:rFonts w:eastAsia="Calibri"/>
          <w:szCs w:val="24"/>
          <w:lang w:eastAsia="ar-SA"/>
        </w:rPr>
        <w:t xml:space="preserve"> </w:t>
      </w:r>
    </w:p>
    <w:p w14:paraId="092BC9B3" w14:textId="096FB8A1" w:rsidR="008326CC" w:rsidRPr="00BA6AF6" w:rsidRDefault="008326CC" w:rsidP="008326CC">
      <w:pPr>
        <w:suppressAutoHyphens/>
        <w:spacing w:after="0" w:line="276" w:lineRule="auto"/>
        <w:jc w:val="both"/>
        <w:rPr>
          <w:rFonts w:ascii="Times New Roman" w:eastAsia="Calibri" w:hAnsi="Times New Roman" w:cs="Times New Roman"/>
          <w:sz w:val="24"/>
          <w:szCs w:val="24"/>
          <w:lang w:eastAsia="ar-SA"/>
        </w:rPr>
      </w:pPr>
      <w:r w:rsidRPr="00EC49F4">
        <w:rPr>
          <w:rFonts w:ascii="Times New Roman" w:eastAsia="Calibri" w:hAnsi="Times New Roman" w:cs="Times New Roman"/>
          <w:sz w:val="24"/>
          <w:szCs w:val="24"/>
          <w:lang w:eastAsia="ar-SA"/>
        </w:rPr>
        <w:t xml:space="preserve">The </w:t>
      </w:r>
      <w:r>
        <w:rPr>
          <w:rFonts w:ascii="Times New Roman" w:eastAsia="Calibri" w:hAnsi="Times New Roman" w:cs="Times New Roman"/>
          <w:sz w:val="24"/>
          <w:szCs w:val="24"/>
          <w:lang w:eastAsia="ar-SA"/>
        </w:rPr>
        <w:t>coaching costs are</w:t>
      </w:r>
      <w:r w:rsidRPr="00EC49F4">
        <w:rPr>
          <w:rFonts w:ascii="Times New Roman" w:eastAsia="Calibri" w:hAnsi="Times New Roman" w:cs="Times New Roman"/>
          <w:sz w:val="24"/>
          <w:szCs w:val="24"/>
          <w:lang w:eastAsia="ar-SA"/>
        </w:rPr>
        <w:t xml:space="preserve"> </w:t>
      </w:r>
      <w:r w:rsidR="00BB7932">
        <w:rPr>
          <w:rFonts w:ascii="Times New Roman" w:eastAsia="Calibri" w:hAnsi="Times New Roman" w:cs="Times New Roman"/>
          <w:sz w:val="24"/>
          <w:szCs w:val="24"/>
          <w:lang w:eastAsia="ar-SA"/>
        </w:rPr>
        <w:t>eligible</w:t>
      </w:r>
      <w:r w:rsidR="00F21B0D">
        <w:rPr>
          <w:rFonts w:ascii="Times New Roman" w:eastAsia="Calibri" w:hAnsi="Times New Roman" w:cs="Times New Roman"/>
          <w:sz w:val="24"/>
          <w:szCs w:val="24"/>
          <w:lang w:eastAsia="ar-SA"/>
        </w:rPr>
        <w:t xml:space="preserve"> if </w:t>
      </w:r>
      <w:r>
        <w:rPr>
          <w:rFonts w:ascii="Times New Roman" w:eastAsia="Calibri" w:hAnsi="Times New Roman" w:cs="Times New Roman"/>
          <w:sz w:val="24"/>
          <w:szCs w:val="24"/>
          <w:lang w:eastAsia="ar-SA"/>
        </w:rPr>
        <w:t>the beneficiary</w:t>
      </w:r>
      <w:r w:rsidRPr="00F468CD">
        <w:rPr>
          <w:rFonts w:ascii="Times New Roman" w:eastAsia="Calibri" w:hAnsi="Times New Roman" w:cs="Times New Roman"/>
          <w:sz w:val="24"/>
          <w:szCs w:val="24"/>
          <w:lang w:eastAsia="ar-SA"/>
        </w:rPr>
        <w:t xml:space="preserve"> ha</w:t>
      </w:r>
      <w:r>
        <w:rPr>
          <w:rFonts w:ascii="Times New Roman" w:eastAsia="Calibri" w:hAnsi="Times New Roman" w:cs="Times New Roman"/>
          <w:sz w:val="24"/>
          <w:szCs w:val="24"/>
          <w:lang w:eastAsia="ar-SA"/>
        </w:rPr>
        <w:t>s</w:t>
      </w:r>
      <w:r w:rsidRPr="00F468CD">
        <w:rPr>
          <w:rFonts w:ascii="Times New Roman" w:eastAsia="Calibri" w:hAnsi="Times New Roman" w:cs="Times New Roman"/>
          <w:sz w:val="24"/>
          <w:szCs w:val="24"/>
          <w:lang w:eastAsia="ar-SA"/>
        </w:rPr>
        <w:t xml:space="preserve"> used </w:t>
      </w:r>
      <w:r>
        <w:rPr>
          <w:rFonts w:ascii="Times New Roman" w:eastAsia="Calibri" w:hAnsi="Times New Roman" w:cs="Times New Roman"/>
          <w:sz w:val="24"/>
          <w:szCs w:val="24"/>
          <w:lang w:eastAsia="ar-SA"/>
        </w:rPr>
        <w:t>the services of a coach for the purposed described in Annex 3 of the Agreement</w:t>
      </w:r>
      <w:r w:rsidRPr="00F468CD">
        <w:rPr>
          <w:rFonts w:ascii="Times New Roman" w:eastAsia="Calibri" w:hAnsi="Times New Roman" w:cs="Times New Roman"/>
          <w:sz w:val="24"/>
          <w:szCs w:val="24"/>
          <w:lang w:eastAsia="ar-SA"/>
        </w:rPr>
        <w:t>.</w:t>
      </w:r>
    </w:p>
    <w:p w14:paraId="004B2808" w14:textId="7B79F04A" w:rsidR="00050F4E" w:rsidRPr="00190976" w:rsidRDefault="00050F4E" w:rsidP="00393596">
      <w:pPr>
        <w:suppressAutoHyphens/>
        <w:spacing w:after="0" w:line="276" w:lineRule="auto"/>
        <w:jc w:val="both"/>
        <w:rPr>
          <w:rFonts w:ascii="Times New Roman" w:eastAsia="Calibri" w:hAnsi="Times New Roman" w:cs="Times New Roman"/>
          <w:sz w:val="24"/>
          <w:szCs w:val="24"/>
          <w:lang w:eastAsia="ar-SA"/>
        </w:rPr>
      </w:pPr>
    </w:p>
    <w:p w14:paraId="5E4B652A" w14:textId="77777777" w:rsidR="00050F4E" w:rsidRPr="00A82AFE" w:rsidRDefault="00050F4E" w:rsidP="00A82AFE">
      <w:pPr>
        <w:numPr>
          <w:ilvl w:val="0"/>
          <w:numId w:val="65"/>
        </w:numPr>
        <w:suppressAutoHyphens/>
        <w:spacing w:after="200" w:line="276" w:lineRule="auto"/>
        <w:rPr>
          <w:rFonts w:ascii="Times New Roman" w:eastAsia="SimSun" w:hAnsi="Times New Roman" w:cs="Times New Roman"/>
          <w:sz w:val="24"/>
          <w:szCs w:val="24"/>
          <w:u w:val="single"/>
          <w:lang w:eastAsia="ar-SA"/>
        </w:rPr>
      </w:pPr>
      <w:r w:rsidRPr="00A82AFE">
        <w:rPr>
          <w:rFonts w:ascii="Times New Roman" w:eastAsia="Calibri" w:hAnsi="Times New Roman" w:cs="Times New Roman"/>
          <w:sz w:val="24"/>
          <w:szCs w:val="24"/>
          <w:u w:val="single"/>
          <w:lang w:eastAsia="ar-SA"/>
        </w:rPr>
        <w:t xml:space="preserve">Supporting documents: </w:t>
      </w:r>
    </w:p>
    <w:p w14:paraId="0C74C282" w14:textId="4EB4E540" w:rsidR="006D0BBD" w:rsidRDefault="006D0BBD" w:rsidP="00A82AFE">
      <w:pPr>
        <w:suppressAutoHyphens/>
        <w:spacing w:after="20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Pr="006D0BBD">
        <w:rPr>
          <w:rFonts w:ascii="Times New Roman" w:eastAsia="Calibri" w:hAnsi="Times New Roman" w:cs="Times New Roman"/>
          <w:sz w:val="24"/>
          <w:szCs w:val="24"/>
          <w:lang w:eastAsia="ar-SA"/>
        </w:rPr>
        <w:t>roof of involvement of the coach in the project will be provided in the form of a description of the undertaken activities in the final report.</w:t>
      </w:r>
    </w:p>
    <w:p w14:paraId="58D5BFA7" w14:textId="36F12BF8" w:rsidR="00050F4E" w:rsidRPr="00190976" w:rsidRDefault="00A82AFE" w:rsidP="00A82AFE">
      <w:pPr>
        <w:suppressAutoHyphens/>
        <w:spacing w:after="200" w:line="276" w:lineRule="auto"/>
        <w:jc w:val="both"/>
        <w:rPr>
          <w:rFonts w:ascii="Times New Roman" w:eastAsia="SimSun" w:hAnsi="Times New Roman" w:cs="Times New Roman"/>
          <w:sz w:val="24"/>
          <w:szCs w:val="24"/>
          <w:lang w:eastAsia="ar-SA"/>
        </w:rPr>
      </w:pPr>
      <w:r>
        <w:rPr>
          <w:rFonts w:ascii="Times New Roman" w:eastAsia="Calibri" w:hAnsi="Times New Roman" w:cs="Times New Roman"/>
          <w:sz w:val="24"/>
          <w:szCs w:val="24"/>
          <w:lang w:eastAsia="ar-SA"/>
        </w:rPr>
        <w:t>P</w:t>
      </w:r>
      <w:r w:rsidR="00050F4E" w:rsidRPr="00190976">
        <w:rPr>
          <w:rFonts w:ascii="Times New Roman" w:eastAsia="Calibri" w:hAnsi="Times New Roman" w:cs="Times New Roman"/>
          <w:sz w:val="24"/>
          <w:szCs w:val="24"/>
          <w:lang w:eastAsia="ar-SA"/>
        </w:rPr>
        <w:t>roof of the time spent on the project by the coach will be provided in the form of a time sheet including the name of the coach, the dates and the total number of days of work of the coach for the project</w:t>
      </w:r>
      <w:r w:rsidR="006B6021">
        <w:rPr>
          <w:rFonts w:ascii="Times New Roman" w:eastAsia="Calibri" w:hAnsi="Times New Roman" w:cs="Times New Roman"/>
          <w:sz w:val="24"/>
          <w:szCs w:val="24"/>
          <w:lang w:eastAsia="ar-SA"/>
        </w:rPr>
        <w:t xml:space="preserve">, </w:t>
      </w:r>
      <w:r w:rsidR="006B6021" w:rsidRPr="00190976">
        <w:rPr>
          <w:rFonts w:ascii="Times New Roman" w:eastAsia="Calibri" w:hAnsi="Times New Roman" w:cs="Times New Roman"/>
          <w:sz w:val="24"/>
          <w:szCs w:val="24"/>
          <w:lang w:eastAsia="ar-SA"/>
        </w:rPr>
        <w:t>duly signed by the coach</w:t>
      </w:r>
      <w:r w:rsidR="006B6021">
        <w:rPr>
          <w:rFonts w:ascii="Times New Roman" w:eastAsia="Calibri" w:hAnsi="Times New Roman" w:cs="Times New Roman"/>
          <w:sz w:val="24"/>
          <w:szCs w:val="24"/>
          <w:lang w:eastAsia="ar-SA"/>
        </w:rPr>
        <w:t xml:space="preserve"> and the legal representative of the beneficiary</w:t>
      </w:r>
      <w:r w:rsidR="006D0BBD">
        <w:rPr>
          <w:rFonts w:ascii="Times New Roman" w:eastAsia="Calibri" w:hAnsi="Times New Roman" w:cs="Times New Roman"/>
          <w:sz w:val="24"/>
          <w:szCs w:val="24"/>
          <w:lang w:eastAsia="ar-SA"/>
        </w:rPr>
        <w:t>.</w:t>
      </w:r>
      <w:r w:rsidR="00050F4E" w:rsidRPr="00190976">
        <w:rPr>
          <w:rFonts w:ascii="Times New Roman" w:eastAsia="Calibri" w:hAnsi="Times New Roman" w:cs="Times New Roman"/>
          <w:sz w:val="24"/>
          <w:szCs w:val="24"/>
          <w:lang w:eastAsia="ar-SA"/>
        </w:rPr>
        <w:t xml:space="preserve"> </w:t>
      </w:r>
    </w:p>
    <w:p w14:paraId="19BD2A34" w14:textId="77777777" w:rsidR="00A82AFE" w:rsidRDefault="00050F4E" w:rsidP="00A82AFE">
      <w:pPr>
        <w:numPr>
          <w:ilvl w:val="0"/>
          <w:numId w:val="65"/>
        </w:numPr>
        <w:tabs>
          <w:tab w:val="left" w:pos="851"/>
        </w:tabs>
        <w:suppressAutoHyphens/>
        <w:spacing w:after="200" w:line="276" w:lineRule="auto"/>
        <w:jc w:val="both"/>
        <w:rPr>
          <w:rFonts w:ascii="Times New Roman" w:eastAsia="Calibri" w:hAnsi="Times New Roman" w:cs="Times New Roman"/>
          <w:sz w:val="24"/>
          <w:szCs w:val="24"/>
          <w:lang w:eastAsia="ar-SA"/>
        </w:rPr>
      </w:pPr>
      <w:r w:rsidRPr="00A82AFE">
        <w:rPr>
          <w:rFonts w:ascii="Times New Roman" w:eastAsia="Calibri" w:hAnsi="Times New Roman" w:cs="Times New Roman"/>
          <w:sz w:val="24"/>
          <w:szCs w:val="24"/>
          <w:u w:val="single"/>
          <w:lang w:eastAsia="ar-SA"/>
        </w:rPr>
        <w:t>Reporting:</w:t>
      </w:r>
      <w:r w:rsidRPr="00190976">
        <w:rPr>
          <w:rFonts w:ascii="Times New Roman" w:eastAsia="Calibri" w:hAnsi="Times New Roman" w:cs="Times New Roman"/>
          <w:sz w:val="24"/>
          <w:szCs w:val="24"/>
          <w:lang w:eastAsia="ar-SA"/>
        </w:rPr>
        <w:t xml:space="preserve"> </w:t>
      </w:r>
    </w:p>
    <w:p w14:paraId="1B2651BF" w14:textId="40BDD93D" w:rsidR="00050F4E" w:rsidRPr="00190976" w:rsidRDefault="00A82AFE">
      <w:pPr>
        <w:tabs>
          <w:tab w:val="left" w:pos="851"/>
        </w:tabs>
        <w:suppressAutoHyphens/>
        <w:spacing w:after="0"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050F4E" w:rsidRPr="00190976">
        <w:rPr>
          <w:rFonts w:ascii="Times New Roman" w:eastAsia="Calibri" w:hAnsi="Times New Roman" w:cs="Times New Roman"/>
          <w:sz w:val="24"/>
          <w:szCs w:val="24"/>
          <w:lang w:eastAsia="ar-SA"/>
        </w:rPr>
        <w:t xml:space="preserve">he </w:t>
      </w:r>
      <w:r w:rsidR="0047701D">
        <w:rPr>
          <w:rFonts w:ascii="Times New Roman" w:eastAsia="Calibri" w:hAnsi="Times New Roman" w:cs="Times New Roman"/>
          <w:sz w:val="24"/>
          <w:szCs w:val="24"/>
          <w:lang w:eastAsia="ar-SA"/>
        </w:rPr>
        <w:t>beneficiary</w:t>
      </w:r>
      <w:r w:rsidR="0047701D" w:rsidRPr="00190976">
        <w:rPr>
          <w:rFonts w:ascii="Times New Roman" w:eastAsia="Calibri" w:hAnsi="Times New Roman" w:cs="Times New Roman"/>
          <w:sz w:val="24"/>
          <w:szCs w:val="24"/>
          <w:lang w:eastAsia="ar-SA"/>
        </w:rPr>
        <w:t xml:space="preserve"> </w:t>
      </w:r>
      <w:r w:rsidR="00050F4E" w:rsidRPr="00190976">
        <w:rPr>
          <w:rFonts w:ascii="Times New Roman" w:eastAsia="Calibri" w:hAnsi="Times New Roman" w:cs="Times New Roman"/>
          <w:sz w:val="24"/>
          <w:szCs w:val="24"/>
          <w:lang w:eastAsia="ar-SA"/>
        </w:rPr>
        <w:t xml:space="preserve">must report </w:t>
      </w:r>
      <w:r w:rsidR="006B6021" w:rsidRPr="00190976">
        <w:rPr>
          <w:rFonts w:ascii="Times New Roman" w:eastAsia="Calibri" w:hAnsi="Times New Roman" w:cs="Times New Roman"/>
          <w:sz w:val="24"/>
          <w:szCs w:val="24"/>
          <w:lang w:eastAsia="ar-SA"/>
        </w:rPr>
        <w:t xml:space="preserve">on the role/involvement of the coach in the project and include information on the number of days of </w:t>
      </w:r>
      <w:r w:rsidR="006B6021">
        <w:rPr>
          <w:rFonts w:ascii="Times New Roman" w:eastAsia="Calibri" w:hAnsi="Times New Roman" w:cs="Times New Roman"/>
          <w:sz w:val="24"/>
          <w:szCs w:val="24"/>
          <w:lang w:eastAsia="ar-SA"/>
        </w:rPr>
        <w:t>coaching received,</w:t>
      </w:r>
      <w:r w:rsidR="006B6021" w:rsidRPr="00190976">
        <w:rPr>
          <w:rFonts w:ascii="Times New Roman" w:eastAsia="Calibri" w:hAnsi="Times New Roman" w:cs="Times New Roman"/>
          <w:sz w:val="24"/>
          <w:szCs w:val="24"/>
          <w:lang w:eastAsia="ar-SA"/>
        </w:rPr>
        <w:t xml:space="preserve"> in the final report.</w:t>
      </w:r>
      <w:r w:rsidR="00BC142D" w:rsidRPr="00C121E5">
        <w:rPr>
          <w:rFonts w:ascii="Times New Roman" w:hAnsi="Times New Roman"/>
          <w:i/>
          <w:color w:val="4AA55B"/>
          <w:sz w:val="24"/>
          <w:szCs w:val="24"/>
          <w:lang w:val="en-US"/>
        </w:rPr>
        <w:t>]</w:t>
      </w:r>
    </w:p>
    <w:p w14:paraId="19D47639" w14:textId="2B51B7CD" w:rsidR="00050F4E" w:rsidRDefault="00050F4E" w:rsidP="00393596">
      <w:pPr>
        <w:pStyle w:val="Heading2"/>
        <w:numPr>
          <w:ilvl w:val="1"/>
          <w:numId w:val="81"/>
        </w:numPr>
        <w:rPr>
          <w:rFonts w:eastAsia="Calibri"/>
          <w:lang w:eastAsia="ar-SA"/>
        </w:rPr>
      </w:pPr>
      <w:r w:rsidRPr="008A74F7">
        <w:rPr>
          <w:rFonts w:eastAsia="Calibri"/>
          <w:lang w:eastAsia="ar-SA"/>
        </w:rPr>
        <w:t xml:space="preserve">Inclusion support </w:t>
      </w:r>
    </w:p>
    <w:p w14:paraId="54FAAB78" w14:textId="5D9C761D" w:rsidR="00C121E5" w:rsidRPr="00C121E5" w:rsidRDefault="00C121E5" w:rsidP="00C121E5">
      <w:pPr>
        <w:rPr>
          <w:lang w:eastAsia="ar-SA"/>
        </w:rPr>
      </w:pPr>
      <w:r w:rsidRPr="00C121E5">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Pr>
          <w:i/>
          <w:color w:val="4AA55B"/>
          <w:szCs w:val="24"/>
          <w:lang w:val="en-US"/>
        </w:rPr>
        <w:t>:</w:t>
      </w:r>
    </w:p>
    <w:p w14:paraId="5462B4FE" w14:textId="55907DB1" w:rsidR="00F468CD" w:rsidRPr="00C121E5" w:rsidRDefault="00050F4E" w:rsidP="00F468CD">
      <w:pPr>
        <w:pStyle w:val="ListParagraph"/>
        <w:numPr>
          <w:ilvl w:val="0"/>
          <w:numId w:val="67"/>
        </w:numPr>
        <w:suppressAutoHyphens/>
        <w:spacing w:after="0" w:line="276" w:lineRule="auto"/>
        <w:rPr>
          <w:rFonts w:eastAsia="SimSun"/>
          <w:szCs w:val="24"/>
          <w:u w:val="single"/>
          <w:lang w:eastAsia="ar-SA"/>
        </w:rPr>
      </w:pPr>
      <w:r w:rsidRPr="00C121E5">
        <w:rPr>
          <w:rFonts w:eastAsia="SimSun"/>
          <w:szCs w:val="24"/>
          <w:u w:val="single"/>
          <w:lang w:eastAsia="ar-SA"/>
        </w:rPr>
        <w:t xml:space="preserve">Calculation of the </w:t>
      </w:r>
      <w:r w:rsidR="009D4E3C" w:rsidRPr="00C121E5">
        <w:rPr>
          <w:rFonts w:eastAsia="Calibri"/>
          <w:szCs w:val="24"/>
          <w:u w:val="single"/>
          <w:lang w:eastAsia="ar-SA"/>
        </w:rPr>
        <w:t>total unit contribution</w:t>
      </w:r>
      <w:r w:rsidRPr="00C121E5">
        <w:rPr>
          <w:rFonts w:eastAsia="SimSun"/>
          <w:szCs w:val="24"/>
          <w:u w:val="single"/>
          <w:lang w:eastAsia="ar-SA"/>
        </w:rPr>
        <w:t xml:space="preserve">: </w:t>
      </w:r>
    </w:p>
    <w:p w14:paraId="2B54F501" w14:textId="77777777" w:rsidR="00F468CD" w:rsidRDefault="00F468CD" w:rsidP="00F468CD">
      <w:pPr>
        <w:suppressAutoHyphens/>
        <w:spacing w:after="0" w:line="276" w:lineRule="auto"/>
        <w:rPr>
          <w:rFonts w:eastAsia="SimSun"/>
          <w:szCs w:val="24"/>
          <w:lang w:eastAsia="ar-SA"/>
        </w:rPr>
      </w:pPr>
    </w:p>
    <w:p w14:paraId="06C830DE" w14:textId="395E3E3C" w:rsidR="00050F4E" w:rsidRPr="00F468CD" w:rsidRDefault="00F468CD" w:rsidP="00F468CD">
      <w:pPr>
        <w:suppressAutoHyphens/>
        <w:spacing w:after="0" w:line="276" w:lineRule="auto"/>
        <w:jc w:val="both"/>
        <w:rPr>
          <w:rFonts w:ascii="Times New Roman" w:eastAsia="SimSun" w:hAnsi="Times New Roman" w:cs="Times New Roman"/>
          <w:sz w:val="24"/>
          <w:szCs w:val="24"/>
          <w:highlight w:val="yellow"/>
          <w:lang w:eastAsia="ar-SA"/>
        </w:rPr>
      </w:pPr>
      <w:r>
        <w:rPr>
          <w:rFonts w:ascii="Times New Roman" w:eastAsia="SimSun" w:hAnsi="Times New Roman" w:cs="Times New Roman"/>
          <w:sz w:val="24"/>
          <w:szCs w:val="24"/>
          <w:lang w:eastAsia="ar-SA"/>
        </w:rPr>
        <w:t>T</w:t>
      </w:r>
      <w:r w:rsidR="00050F4E" w:rsidRPr="00F468CD">
        <w:rPr>
          <w:rFonts w:ascii="Times New Roman" w:eastAsia="SimSun" w:hAnsi="Times New Roman" w:cs="Times New Roman"/>
          <w:sz w:val="24"/>
          <w:szCs w:val="24"/>
          <w:lang w:eastAsia="ar-SA"/>
        </w:rPr>
        <w:t xml:space="preserve">he </w:t>
      </w:r>
      <w:r w:rsidR="009D4E3C">
        <w:rPr>
          <w:rFonts w:ascii="Times New Roman" w:eastAsia="Calibri" w:hAnsi="Times New Roman" w:cs="Times New Roman"/>
          <w:sz w:val="24"/>
          <w:szCs w:val="24"/>
          <w:lang w:eastAsia="ar-SA"/>
        </w:rPr>
        <w:t>total unit contribution</w:t>
      </w:r>
      <w:r w:rsidR="00050F4E" w:rsidRPr="00F468CD">
        <w:rPr>
          <w:rFonts w:ascii="Times New Roman" w:eastAsia="SimSun" w:hAnsi="Times New Roman" w:cs="Times New Roman"/>
          <w:sz w:val="24"/>
          <w:szCs w:val="24"/>
          <w:lang w:eastAsia="ar-SA"/>
        </w:rPr>
        <w:t xml:space="preserve"> is calculated by multiplying </w:t>
      </w:r>
      <w:r w:rsidR="00FA6668" w:rsidRPr="002A7DE8">
        <w:rPr>
          <w:rFonts w:ascii="Times New Roman" w:eastAsia="SimSun" w:hAnsi="Times New Roman" w:cs="Times New Roman"/>
          <w:sz w:val="24"/>
          <w:szCs w:val="24"/>
          <w:lang w:eastAsia="ar-SA"/>
        </w:rPr>
        <w:t xml:space="preserve">the number of activity days of each participant with fewer opportunities by the unit contribution applicable for the relevant host country, as specified in </w:t>
      </w:r>
      <w:r w:rsidR="002F0B33">
        <w:rPr>
          <w:rFonts w:ascii="Times New Roman" w:eastAsia="SimSun" w:hAnsi="Times New Roman" w:cs="Times New Roman"/>
          <w:sz w:val="24"/>
          <w:szCs w:val="24"/>
          <w:lang w:eastAsia="ar-SA"/>
        </w:rPr>
        <w:t xml:space="preserve">Annex </w:t>
      </w:r>
      <w:r w:rsidR="00C02844">
        <w:rPr>
          <w:rFonts w:ascii="Times New Roman" w:eastAsia="SimSun" w:hAnsi="Times New Roman" w:cs="Times New Roman"/>
          <w:sz w:val="24"/>
          <w:szCs w:val="24"/>
          <w:lang w:eastAsia="ar-SA"/>
        </w:rPr>
        <w:t>3</w:t>
      </w:r>
      <w:r w:rsidR="00FA6668" w:rsidRPr="002A7DE8">
        <w:rPr>
          <w:rFonts w:ascii="Times New Roman" w:eastAsia="SimSun" w:hAnsi="Times New Roman" w:cs="Times New Roman"/>
          <w:sz w:val="24"/>
          <w:szCs w:val="24"/>
          <w:lang w:eastAsia="ar-SA"/>
        </w:rPr>
        <w:t xml:space="preserve"> of the Agreement. One travel day before the activity and one travel day following the activity, and up to four additional days for participants receiving a green travel grant may be included in the calculation. The calculation must exclude accompanying persons.</w:t>
      </w:r>
      <w:r w:rsidR="00FA6668" w:rsidRPr="00F468CD" w:rsidDel="00FA6668">
        <w:rPr>
          <w:rFonts w:ascii="Times New Roman" w:eastAsia="SimSun" w:hAnsi="Times New Roman" w:cs="Times New Roman"/>
          <w:sz w:val="24"/>
          <w:szCs w:val="24"/>
          <w:lang w:eastAsia="ar-SA"/>
        </w:rPr>
        <w:t xml:space="preserve"> </w:t>
      </w:r>
    </w:p>
    <w:p w14:paraId="4907650D" w14:textId="77777777" w:rsidR="00050F4E" w:rsidRPr="0065476B" w:rsidRDefault="00050F4E" w:rsidP="00050F4E">
      <w:pPr>
        <w:suppressAutoHyphens/>
        <w:spacing w:after="0" w:line="276" w:lineRule="auto"/>
        <w:rPr>
          <w:rFonts w:ascii="Times New Roman" w:eastAsia="Calibri" w:hAnsi="Times New Roman" w:cs="Times New Roman"/>
          <w:sz w:val="24"/>
          <w:szCs w:val="24"/>
          <w:lang w:eastAsia="ar-SA"/>
        </w:rPr>
      </w:pPr>
    </w:p>
    <w:p w14:paraId="76A921CF" w14:textId="77777777" w:rsidR="00F468CD" w:rsidRPr="00F468CD" w:rsidRDefault="00050F4E" w:rsidP="00FE6D91">
      <w:pPr>
        <w:pStyle w:val="ListParagraph"/>
        <w:numPr>
          <w:ilvl w:val="0"/>
          <w:numId w:val="67"/>
        </w:numPr>
        <w:suppressAutoHyphens/>
        <w:spacing w:line="276" w:lineRule="auto"/>
        <w:rPr>
          <w:rFonts w:eastAsia="SimSun"/>
          <w:szCs w:val="24"/>
          <w:u w:val="single"/>
          <w:lang w:eastAsia="ar-SA"/>
        </w:rPr>
      </w:pPr>
      <w:r w:rsidRPr="00F468CD">
        <w:rPr>
          <w:rFonts w:eastAsia="SimSun"/>
          <w:szCs w:val="24"/>
          <w:u w:val="single"/>
          <w:lang w:eastAsia="ar-SA"/>
        </w:rPr>
        <w:t xml:space="preserve">Triggering event: </w:t>
      </w:r>
    </w:p>
    <w:p w14:paraId="213714A5" w14:textId="2040D4F4" w:rsidR="00C121E5" w:rsidRDefault="00C02844" w:rsidP="00C121E5">
      <w:pPr>
        <w:suppressAutoHyphens/>
        <w:spacing w:after="120" w:line="276" w:lineRule="auto"/>
        <w:jc w:val="both"/>
        <w:rPr>
          <w:rFonts w:ascii="Times New Roman" w:eastAsia="Calibri"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Pr>
          <w:rFonts w:ascii="Times New Roman" w:eastAsia="Calibri" w:hAnsi="Times New Roman" w:cs="Times New Roman"/>
          <w:sz w:val="24"/>
          <w:szCs w:val="24"/>
          <w:lang w:eastAsia="ar-SA"/>
        </w:rPr>
        <w:t>inclusion support for organisation</w:t>
      </w:r>
      <w:r w:rsidRPr="00F468CD">
        <w:rPr>
          <w:rFonts w:ascii="Times New Roman" w:eastAsia="SimSun" w:hAnsi="Times New Roman" w:cs="Times New Roman"/>
          <w:sz w:val="24"/>
          <w:szCs w:val="24"/>
          <w:lang w:eastAsia="ar-SA"/>
        </w:rPr>
        <w:t xml:space="preserve"> is </w:t>
      </w:r>
      <w:r w:rsidR="00BB7932">
        <w:rPr>
          <w:rFonts w:ascii="Times New Roman" w:eastAsia="Calibri" w:hAnsi="Times New Roman" w:cs="Times New Roman"/>
          <w:sz w:val="24"/>
          <w:szCs w:val="24"/>
          <w:lang w:eastAsia="ar-SA"/>
        </w:rPr>
        <w:t>eligible</w:t>
      </w:r>
      <w:r w:rsidRPr="00F468CD">
        <w:rPr>
          <w:rFonts w:ascii="Times New Roman" w:eastAsia="Calibri" w:hAnsi="Times New Roman" w:cs="Times New Roman"/>
          <w:sz w:val="24"/>
          <w:szCs w:val="24"/>
          <w:lang w:eastAsia="ar-SA"/>
        </w:rPr>
        <w:t xml:space="preserve"> if</w:t>
      </w:r>
      <w:r w:rsidRPr="00F468CD">
        <w:rPr>
          <w:rFonts w:ascii="Times New Roman" w:eastAsia="SimSun" w:hAnsi="Times New Roman" w:cs="Times New Roman"/>
          <w:sz w:val="24"/>
          <w:szCs w:val="24"/>
          <w:lang w:eastAsia="ar-SA"/>
        </w:rPr>
        <w:t xml:space="preserve"> the participant has actually </w:t>
      </w:r>
      <w:r>
        <w:rPr>
          <w:rFonts w:ascii="Times New Roman" w:eastAsia="SimSun" w:hAnsi="Times New Roman" w:cs="Times New Roman"/>
          <w:sz w:val="24"/>
          <w:szCs w:val="24"/>
          <w:lang w:eastAsia="ar-SA"/>
        </w:rPr>
        <w:t>undertaken the activity</w:t>
      </w:r>
      <w:r>
        <w:rPr>
          <w:rFonts w:eastAsia="SimSun"/>
          <w:szCs w:val="24"/>
          <w:lang w:eastAsia="ar-SA"/>
        </w:rPr>
        <w:t>.</w:t>
      </w:r>
    </w:p>
    <w:p w14:paraId="03E46761" w14:textId="1C1F89EA" w:rsidR="00546C4D" w:rsidRDefault="00546C4D" w:rsidP="00C121E5">
      <w:pPr>
        <w:pStyle w:val="ListParagraph"/>
        <w:numPr>
          <w:ilvl w:val="0"/>
          <w:numId w:val="67"/>
        </w:numPr>
        <w:suppressAutoHyphens/>
        <w:spacing w:line="276" w:lineRule="auto"/>
        <w:rPr>
          <w:rFonts w:eastAsia="SimSun"/>
          <w:szCs w:val="24"/>
          <w:u w:val="single"/>
          <w:lang w:eastAsia="ar-SA"/>
        </w:rPr>
      </w:pPr>
      <w:r w:rsidRPr="00F640CD">
        <w:rPr>
          <w:rFonts w:eastAsia="SimSun"/>
          <w:szCs w:val="24"/>
          <w:u w:val="single"/>
          <w:lang w:eastAsia="ar-SA"/>
        </w:rPr>
        <w:t>Support</w:t>
      </w:r>
      <w:r w:rsidR="001247F3">
        <w:rPr>
          <w:rFonts w:eastAsia="SimSun"/>
          <w:szCs w:val="24"/>
          <w:u w:val="single"/>
          <w:lang w:eastAsia="ar-SA"/>
        </w:rPr>
        <w:t>ing</w:t>
      </w:r>
      <w:r w:rsidRPr="00F640CD">
        <w:rPr>
          <w:rFonts w:eastAsia="SimSun"/>
          <w:szCs w:val="24"/>
          <w:u w:val="single"/>
          <w:lang w:eastAsia="ar-SA"/>
        </w:rPr>
        <w:t xml:space="preserve"> documents:</w:t>
      </w:r>
    </w:p>
    <w:p w14:paraId="4FA0221E" w14:textId="4E43C5E3" w:rsidR="00C02844" w:rsidRPr="00393596" w:rsidRDefault="007D171E">
      <w:pPr>
        <w:suppressAutoHyphens/>
        <w:spacing w:after="240" w:line="276" w:lineRule="auto"/>
        <w:jc w:val="both"/>
        <w:rPr>
          <w:rFonts w:ascii="Times New Roman" w:eastAsia="SimSun" w:hAnsi="Times New Roman" w:cs="Times New Roman"/>
          <w:sz w:val="24"/>
          <w:szCs w:val="24"/>
          <w:lang w:eastAsia="ar-SA"/>
        </w:rPr>
      </w:pPr>
      <w:r w:rsidRPr="00393596">
        <w:rPr>
          <w:rFonts w:ascii="Times New Roman" w:eastAsia="SimSun" w:hAnsi="Times New Roman" w:cs="Times New Roman"/>
          <w:sz w:val="24"/>
          <w:szCs w:val="24"/>
          <w:lang w:eastAsia="ar-SA"/>
        </w:rPr>
        <w:t xml:space="preserve">Proof of implementation of the additional measures and activities undertaken to </w:t>
      </w:r>
      <w:r w:rsidR="00623659">
        <w:rPr>
          <w:rFonts w:ascii="Times New Roman" w:eastAsia="SimSun" w:hAnsi="Times New Roman" w:cs="Times New Roman"/>
          <w:sz w:val="24"/>
          <w:szCs w:val="24"/>
          <w:lang w:eastAsia="ar-SA"/>
        </w:rPr>
        <w:t>support</w:t>
      </w:r>
      <w:r w:rsidR="00610FB8">
        <w:rPr>
          <w:rFonts w:ascii="Times New Roman" w:eastAsia="SimSun" w:hAnsi="Times New Roman" w:cs="Times New Roman"/>
          <w:sz w:val="24"/>
          <w:szCs w:val="24"/>
          <w:lang w:eastAsia="ar-SA"/>
        </w:rPr>
        <w:t xml:space="preserve"> participation of </w:t>
      </w:r>
      <w:r w:rsidR="00FF46E3">
        <w:rPr>
          <w:rFonts w:ascii="Times New Roman" w:eastAsia="SimSun" w:hAnsi="Times New Roman" w:cs="Times New Roman"/>
          <w:sz w:val="24"/>
          <w:szCs w:val="24"/>
          <w:lang w:eastAsia="ar-SA"/>
        </w:rPr>
        <w:t>young people</w:t>
      </w:r>
      <w:r w:rsidR="00434D12">
        <w:rPr>
          <w:rFonts w:ascii="Times New Roman" w:eastAsia="SimSun" w:hAnsi="Times New Roman" w:cs="Times New Roman"/>
          <w:sz w:val="24"/>
          <w:szCs w:val="24"/>
          <w:lang w:eastAsia="ar-SA"/>
        </w:rPr>
        <w:t xml:space="preserve"> with fewer opportunities</w:t>
      </w:r>
      <w:r w:rsidRPr="00393596">
        <w:rPr>
          <w:rFonts w:ascii="Times New Roman" w:eastAsia="SimSun" w:hAnsi="Times New Roman" w:cs="Times New Roman"/>
          <w:sz w:val="24"/>
          <w:szCs w:val="24"/>
          <w:lang w:eastAsia="ar-SA"/>
        </w:rPr>
        <w:t xml:space="preserve"> will be required, in the form of a description of these measures in the final report. </w:t>
      </w:r>
    </w:p>
    <w:p w14:paraId="59C8835A" w14:textId="5091E998" w:rsidR="00C121E5" w:rsidRPr="00393596" w:rsidRDefault="007D171E">
      <w:pPr>
        <w:suppressAutoHyphens/>
        <w:spacing w:after="240" w:line="276" w:lineRule="auto"/>
        <w:jc w:val="both"/>
        <w:rPr>
          <w:rFonts w:ascii="Times New Roman" w:eastAsia="Times New Roman" w:hAnsi="Times New Roman" w:cs="Times New Roman"/>
          <w:i/>
          <w:color w:val="4AA55B"/>
          <w:sz w:val="24"/>
          <w:szCs w:val="24"/>
          <w:shd w:val="clear" w:color="auto" w:fill="CCFFFF"/>
        </w:rPr>
      </w:pPr>
      <w:r w:rsidRPr="00393596">
        <w:rPr>
          <w:rFonts w:ascii="Times New Roman" w:eastAsia="SimSun" w:hAnsi="Times New Roman" w:cs="Times New Roman"/>
          <w:sz w:val="24"/>
          <w:szCs w:val="24"/>
          <w:lang w:eastAsia="ar-SA"/>
        </w:rPr>
        <w:t>Proof of attendance of the activity in the form of a declaration signed by the participant and the host organisation specifying: the name of the participant, the host organisation, the purpose of the activity, venue, starting and end dates</w:t>
      </w:r>
      <w:r w:rsidR="00CD5CC9">
        <w:rPr>
          <w:rFonts w:ascii="Times New Roman" w:eastAsia="SimSun" w:hAnsi="Times New Roman" w:cs="Times New Roman"/>
          <w:sz w:val="24"/>
          <w:szCs w:val="24"/>
          <w:lang w:eastAsia="ar-SA"/>
        </w:rPr>
        <w:t>.</w:t>
      </w:r>
    </w:p>
    <w:p w14:paraId="5BF7CE5A" w14:textId="2E2EE358" w:rsidR="007D171E" w:rsidRDefault="007D171E" w:rsidP="00C121E5">
      <w:pPr>
        <w:pStyle w:val="ListParagraph"/>
        <w:numPr>
          <w:ilvl w:val="0"/>
          <w:numId w:val="67"/>
        </w:numPr>
        <w:suppressAutoHyphens/>
        <w:spacing w:line="276" w:lineRule="auto"/>
        <w:rPr>
          <w:rFonts w:eastAsia="SimSun"/>
          <w:szCs w:val="24"/>
          <w:u w:val="single"/>
          <w:lang w:eastAsia="ar-SA"/>
        </w:rPr>
      </w:pPr>
      <w:r>
        <w:rPr>
          <w:rFonts w:eastAsia="SimSun"/>
          <w:szCs w:val="24"/>
          <w:u w:val="single"/>
          <w:lang w:eastAsia="ar-SA"/>
        </w:rPr>
        <w:t>Reporting:</w:t>
      </w:r>
    </w:p>
    <w:p w14:paraId="4C20356E" w14:textId="13402002" w:rsidR="007D171E" w:rsidRPr="002A7DE8" w:rsidRDefault="007D171E" w:rsidP="007D171E">
      <w:pPr>
        <w:suppressAutoHyphens/>
        <w:spacing w:after="240" w:line="276" w:lineRule="auto"/>
        <w:jc w:val="both"/>
        <w:rPr>
          <w:rFonts w:ascii="Times New Roman" w:eastAsia="Times New Roman" w:hAnsi="Times New Roman" w:cs="Times New Roman"/>
          <w:color w:val="000000"/>
          <w:sz w:val="24"/>
          <w:szCs w:val="24"/>
          <w:lang w:eastAsia="ar-SA"/>
        </w:rPr>
      </w:pPr>
      <w:r w:rsidRPr="002A7DE8">
        <w:rPr>
          <w:rFonts w:ascii="Times New Roman" w:eastAsia="Times New Roman" w:hAnsi="Times New Roman" w:cs="Times New Roman"/>
          <w:color w:val="000000"/>
          <w:sz w:val="24"/>
          <w:szCs w:val="24"/>
          <w:lang w:eastAsia="ar-SA"/>
        </w:rPr>
        <w:t xml:space="preserve">The beneficiary must report in the European Solidarity Corps reporting and management tool </w:t>
      </w:r>
      <w:r w:rsidR="004C6512" w:rsidRPr="004C6512">
        <w:rPr>
          <w:rFonts w:ascii="Times New Roman" w:eastAsia="Calibri" w:hAnsi="Times New Roman" w:cs="Times New Roman"/>
          <w:sz w:val="24"/>
          <w:szCs w:val="24"/>
          <w:lang w:eastAsia="ar-SA"/>
        </w:rPr>
        <w:t>(Beneficiary Module)</w:t>
      </w:r>
      <w:r w:rsidR="004C6512">
        <w:rPr>
          <w:rFonts w:ascii="Times New Roman" w:eastAsia="Calibri" w:hAnsi="Times New Roman" w:cs="Times New Roman"/>
          <w:sz w:val="24"/>
          <w:szCs w:val="24"/>
          <w:lang w:eastAsia="ar-SA"/>
        </w:rPr>
        <w:t xml:space="preserve"> </w:t>
      </w:r>
      <w:r w:rsidRPr="002A7DE8">
        <w:rPr>
          <w:rFonts w:ascii="Times New Roman" w:eastAsia="Times New Roman" w:hAnsi="Times New Roman" w:cs="Times New Roman"/>
          <w:color w:val="000000"/>
          <w:sz w:val="24"/>
          <w:szCs w:val="24"/>
          <w:lang w:eastAsia="ar-SA"/>
        </w:rPr>
        <w:t xml:space="preserve">on all activities </w:t>
      </w:r>
      <w:r w:rsidR="003A641A" w:rsidRPr="003A641A">
        <w:rPr>
          <w:rFonts w:ascii="Times New Roman" w:eastAsia="Times New Roman" w:hAnsi="Times New Roman" w:cs="Times New Roman"/>
          <w:color w:val="000000"/>
          <w:sz w:val="24"/>
          <w:szCs w:val="24"/>
          <w:lang w:eastAsia="ar-SA"/>
        </w:rPr>
        <w:t xml:space="preserve">involving participants with fewer opportunities </w:t>
      </w:r>
      <w:r w:rsidRPr="002A7DE8">
        <w:rPr>
          <w:rFonts w:ascii="Times New Roman" w:eastAsia="Times New Roman" w:hAnsi="Times New Roman" w:cs="Times New Roman"/>
          <w:color w:val="000000"/>
          <w:sz w:val="24"/>
          <w:szCs w:val="24"/>
          <w:lang w:eastAsia="ar-SA"/>
        </w:rPr>
        <w:t>realised under the project.</w:t>
      </w:r>
    </w:p>
    <w:p w14:paraId="79405CED" w14:textId="190B6F4E" w:rsidR="007D171E" w:rsidRPr="002A7DE8" w:rsidRDefault="007D171E" w:rsidP="007D171E">
      <w:pPr>
        <w:suppressAutoHyphens/>
        <w:spacing w:after="240" w:line="276" w:lineRule="auto"/>
        <w:jc w:val="both"/>
        <w:rPr>
          <w:rFonts w:ascii="Times New Roman" w:eastAsia="Times New Roman" w:hAnsi="Times New Roman" w:cs="Times New Roman"/>
          <w:color w:val="000000"/>
          <w:sz w:val="24"/>
          <w:szCs w:val="24"/>
          <w:lang w:eastAsia="ar-SA"/>
        </w:rPr>
      </w:pPr>
      <w:r w:rsidRPr="002A7DE8">
        <w:rPr>
          <w:rFonts w:ascii="Times New Roman" w:eastAsia="Times New Roman" w:hAnsi="Times New Roman" w:cs="Times New Roman"/>
          <w:color w:val="000000"/>
          <w:sz w:val="24"/>
          <w:szCs w:val="24"/>
          <w:lang w:eastAsia="ar-SA"/>
        </w:rPr>
        <w:t>The beneficiary must report in the European Solidarity Corps reporting and management tool</w:t>
      </w:r>
      <w:r w:rsidR="004C6512">
        <w:rPr>
          <w:rFonts w:ascii="Times New Roman" w:eastAsia="Times New Roman" w:hAnsi="Times New Roman" w:cs="Times New Roman"/>
          <w:color w:val="000000"/>
          <w:sz w:val="24"/>
          <w:szCs w:val="24"/>
          <w:lang w:eastAsia="ar-SA"/>
        </w:rPr>
        <w:t xml:space="preserve"> </w:t>
      </w:r>
      <w:r w:rsidR="004C6512" w:rsidRPr="004C6512">
        <w:rPr>
          <w:rFonts w:ascii="Times New Roman" w:eastAsia="Calibri" w:hAnsi="Times New Roman" w:cs="Times New Roman"/>
          <w:sz w:val="24"/>
          <w:szCs w:val="24"/>
          <w:lang w:eastAsia="ar-SA"/>
        </w:rPr>
        <w:t>(Beneficiary Module)</w:t>
      </w:r>
      <w:r w:rsidRPr="002A7DE8">
        <w:rPr>
          <w:rFonts w:ascii="Times New Roman" w:eastAsia="Times New Roman" w:hAnsi="Times New Roman" w:cs="Times New Roman"/>
          <w:color w:val="000000"/>
          <w:sz w:val="24"/>
          <w:szCs w:val="24"/>
          <w:lang w:eastAsia="ar-SA"/>
        </w:rPr>
        <w:t xml:space="preserve"> on the barriers faced by the participant as well as on the measures and activities carried out to support </w:t>
      </w:r>
      <w:r w:rsidR="00382C9E">
        <w:rPr>
          <w:rFonts w:ascii="Times New Roman" w:eastAsia="Times New Roman" w:hAnsi="Times New Roman" w:cs="Times New Roman"/>
          <w:color w:val="000000"/>
          <w:sz w:val="24"/>
          <w:szCs w:val="24"/>
          <w:lang w:eastAsia="ar-SA"/>
        </w:rPr>
        <w:t>their</w:t>
      </w:r>
      <w:r w:rsidRPr="002A7DE8">
        <w:rPr>
          <w:rFonts w:ascii="Times New Roman" w:eastAsia="Times New Roman" w:hAnsi="Times New Roman" w:cs="Times New Roman"/>
          <w:color w:val="000000"/>
          <w:sz w:val="24"/>
          <w:szCs w:val="24"/>
          <w:lang w:eastAsia="ar-SA"/>
        </w:rPr>
        <w:t xml:space="preserve"> participation.</w:t>
      </w:r>
      <w:r w:rsidR="009E04D3" w:rsidRPr="00C121E5">
        <w:rPr>
          <w:rFonts w:ascii="Times New Roman" w:hAnsi="Times New Roman"/>
          <w:i/>
          <w:color w:val="4AA55B"/>
          <w:sz w:val="24"/>
          <w:szCs w:val="24"/>
          <w:lang w:val="en-US"/>
        </w:rPr>
        <w:t>]</w:t>
      </w:r>
    </w:p>
    <w:p w14:paraId="16D3D3F4" w14:textId="0D1FDE8D" w:rsidR="00BC142D" w:rsidRPr="002A7DE8" w:rsidRDefault="00BC142D" w:rsidP="002A7DE8">
      <w:pPr>
        <w:rPr>
          <w:rFonts w:ascii="Times New Roman" w:hAnsi="Times New Roman"/>
          <w:i/>
          <w:color w:val="4AA55B"/>
          <w:sz w:val="24"/>
          <w:shd w:val="clear" w:color="auto" w:fill="CCFFFF"/>
        </w:rPr>
      </w:pPr>
      <w:r w:rsidRPr="00C121E5">
        <w:rPr>
          <w:rFonts w:ascii="Times New Roman" w:hAnsi="Times New Roman"/>
          <w:i/>
          <w:color w:val="4AA55B"/>
          <w:sz w:val="24"/>
          <w:szCs w:val="24"/>
          <w:lang w:val="en-US"/>
        </w:rPr>
        <w:t>[Option for solidarity</w:t>
      </w:r>
      <w:r w:rsidR="008266AF">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r w:rsidR="00C121E5">
        <w:rPr>
          <w:rFonts w:ascii="Times New Roman" w:hAnsi="Times New Roman"/>
          <w:i/>
          <w:color w:val="4AA55B"/>
          <w:sz w:val="24"/>
          <w:szCs w:val="24"/>
          <w:lang w:val="en-US"/>
        </w:rPr>
        <w:t xml:space="preserve"> </w:t>
      </w:r>
      <w:r w:rsidR="00C121E5">
        <w:rPr>
          <w:rFonts w:ascii="Times New Roman" w:eastAsia="Times New Roman" w:hAnsi="Times New Roman" w:cs="Times New Roman"/>
          <w:color w:val="000000"/>
          <w:sz w:val="24"/>
          <w:szCs w:val="24"/>
          <w:lang w:eastAsia="ar-SA"/>
        </w:rPr>
        <w:t>No</w:t>
      </w:r>
      <w:r w:rsidRPr="00C121E5">
        <w:rPr>
          <w:rFonts w:ascii="Times New Roman" w:eastAsia="Times New Roman" w:hAnsi="Times New Roman" w:cs="Times New Roman"/>
          <w:color w:val="000000"/>
          <w:sz w:val="24"/>
          <w:szCs w:val="24"/>
          <w:lang w:eastAsia="ar-SA"/>
        </w:rPr>
        <w:t>t applicable</w:t>
      </w:r>
      <w:r w:rsidR="00C121E5" w:rsidRPr="00C121E5">
        <w:rPr>
          <w:rFonts w:ascii="Times New Roman" w:hAnsi="Times New Roman"/>
          <w:i/>
          <w:color w:val="4AA55B"/>
          <w:sz w:val="24"/>
          <w:szCs w:val="24"/>
          <w:lang w:val="en-US"/>
        </w:rPr>
        <w:t>]</w:t>
      </w:r>
    </w:p>
    <w:p w14:paraId="0DA22B09" w14:textId="6FA4FA76" w:rsidR="00054A9E" w:rsidRDefault="006A5213" w:rsidP="006A5213">
      <w:pPr>
        <w:pStyle w:val="Heading2"/>
        <w:ind w:left="0" w:firstLine="0"/>
        <w:rPr>
          <w:rFonts w:ascii="Times New Roman" w:eastAsia="Calibri" w:hAnsi="Times New Roman" w:cs="Times New Roman"/>
          <w:szCs w:val="24"/>
          <w:lang w:eastAsia="ar-SA"/>
        </w:rPr>
      </w:pPr>
      <w:r w:rsidRPr="006A5213">
        <w:rPr>
          <w:rFonts w:eastAsia="Calibri"/>
          <w:b w:val="0"/>
          <w:bCs w:val="0"/>
          <w:lang w:eastAsia="ar-SA"/>
        </w:rPr>
        <w:t>1.</w:t>
      </w:r>
      <w:r w:rsidR="005519F5">
        <w:rPr>
          <w:rFonts w:eastAsia="Calibri"/>
          <w:lang w:eastAsia="ar-SA"/>
        </w:rPr>
        <w:t>7</w:t>
      </w:r>
      <w:r>
        <w:rPr>
          <w:rFonts w:eastAsia="Calibri"/>
          <w:lang w:eastAsia="ar-SA"/>
        </w:rPr>
        <w:t xml:space="preserve"> </w:t>
      </w:r>
      <w:r w:rsidR="004820A9" w:rsidRPr="00AF1DF9">
        <w:rPr>
          <w:rFonts w:eastAsia="Calibri"/>
          <w:lang w:eastAsia="ar-SA"/>
        </w:rPr>
        <w:t>L</w:t>
      </w:r>
      <w:r w:rsidR="004820A9">
        <w:rPr>
          <w:rFonts w:eastAsia="Calibri"/>
          <w:lang w:eastAsia="ar-SA"/>
        </w:rPr>
        <w:t xml:space="preserve">anguage </w:t>
      </w:r>
      <w:r w:rsidR="006112FF">
        <w:rPr>
          <w:rFonts w:eastAsia="Calibri"/>
          <w:lang w:eastAsia="ar-SA"/>
        </w:rPr>
        <w:t>l</w:t>
      </w:r>
      <w:r w:rsidR="004820A9">
        <w:rPr>
          <w:rFonts w:eastAsia="Calibri"/>
          <w:lang w:eastAsia="ar-SA"/>
        </w:rPr>
        <w:t>earning</w:t>
      </w:r>
      <w:r w:rsidR="004820A9" w:rsidRPr="00AF1DF9">
        <w:rPr>
          <w:rFonts w:eastAsia="Calibri"/>
          <w:lang w:eastAsia="ar-SA"/>
        </w:rPr>
        <w:t xml:space="preserve"> </w:t>
      </w:r>
      <w:r w:rsidR="006112FF">
        <w:rPr>
          <w:rFonts w:eastAsia="Calibri"/>
          <w:lang w:eastAsia="ar-SA"/>
        </w:rPr>
        <w:t>s</w:t>
      </w:r>
      <w:r w:rsidR="00050F4E" w:rsidRPr="00AF1DF9">
        <w:rPr>
          <w:rFonts w:eastAsia="Calibri"/>
          <w:lang w:eastAsia="ar-SA"/>
        </w:rPr>
        <w:t>upport</w:t>
      </w:r>
      <w:r w:rsidR="00050F4E" w:rsidRPr="002F37CC">
        <w:rPr>
          <w:rFonts w:ascii="Times New Roman" w:eastAsia="Calibri" w:hAnsi="Times New Roman" w:cs="Times New Roman"/>
          <w:szCs w:val="24"/>
          <w:lang w:eastAsia="ar-SA"/>
        </w:rPr>
        <w:t xml:space="preserve"> </w:t>
      </w:r>
    </w:p>
    <w:p w14:paraId="52F30CE0" w14:textId="4DC594FB" w:rsidR="006A5213" w:rsidRPr="006A5213" w:rsidRDefault="006A5213" w:rsidP="006A5213">
      <w:pPr>
        <w:tabs>
          <w:tab w:val="left" w:pos="851"/>
        </w:tabs>
        <w:jc w:val="both"/>
        <w:rPr>
          <w:rFonts w:ascii="Times New Roman" w:hAnsi="Times New Roman"/>
          <w:sz w:val="24"/>
          <w:szCs w:val="24"/>
        </w:rPr>
      </w:pPr>
      <w:r w:rsidRPr="005C21C6">
        <w:rPr>
          <w:rFonts w:ascii="Times New Roman" w:hAnsi="Times New Roman"/>
          <w:sz w:val="24"/>
          <w:szCs w:val="24"/>
        </w:rPr>
        <w:t>For cross-border activities</w:t>
      </w:r>
      <w:r w:rsidR="00D11812">
        <w:rPr>
          <w:rFonts w:ascii="Times New Roman" w:hAnsi="Times New Roman"/>
          <w:sz w:val="24"/>
          <w:szCs w:val="24"/>
        </w:rPr>
        <w:t xml:space="preserve"> lasting 60 days or more</w:t>
      </w:r>
      <w:r w:rsidRPr="005C21C6">
        <w:rPr>
          <w:rFonts w:ascii="Times New Roman" w:hAnsi="Times New Roman"/>
          <w:sz w:val="24"/>
          <w:szCs w:val="24"/>
        </w:rPr>
        <w:t xml:space="preserve"> this unit cost is eligible only for languages and/or levels not offered by the Online Language Support</w:t>
      </w:r>
      <w:r w:rsidR="006112FF">
        <w:rPr>
          <w:rFonts w:ascii="Times New Roman" w:hAnsi="Times New Roman"/>
          <w:sz w:val="24"/>
          <w:szCs w:val="24"/>
        </w:rPr>
        <w:t xml:space="preserve"> tool</w:t>
      </w:r>
      <w:r w:rsidRPr="005C21C6">
        <w:rPr>
          <w:rFonts w:ascii="Times New Roman" w:hAnsi="Times New Roman"/>
          <w:sz w:val="24"/>
          <w:szCs w:val="24"/>
        </w:rPr>
        <w:t>.</w:t>
      </w:r>
      <w:r>
        <w:t xml:space="preserve"> </w:t>
      </w:r>
    </w:p>
    <w:p w14:paraId="322AB8F5" w14:textId="5053732E" w:rsidR="00E34B20" w:rsidRPr="00E34B20" w:rsidRDefault="00050F4E" w:rsidP="00E34B20">
      <w:pPr>
        <w:pStyle w:val="ListParagraph"/>
        <w:numPr>
          <w:ilvl w:val="0"/>
          <w:numId w:val="21"/>
        </w:numPr>
        <w:suppressAutoHyphens/>
        <w:spacing w:line="276" w:lineRule="auto"/>
        <w:rPr>
          <w:rFonts w:eastAsia="Calibri"/>
          <w:szCs w:val="24"/>
          <w:u w:val="single"/>
          <w:lang w:eastAsia="ar-SA"/>
        </w:rPr>
      </w:pPr>
      <w:r w:rsidRPr="00E34B20">
        <w:rPr>
          <w:rFonts w:eastAsia="Calibri"/>
          <w:szCs w:val="24"/>
          <w:u w:val="single"/>
          <w:lang w:eastAsia="ar-SA"/>
        </w:rPr>
        <w:t xml:space="preserve">Calculation of the </w:t>
      </w:r>
      <w:r w:rsidR="009D4E3C" w:rsidRPr="009D4E3C">
        <w:rPr>
          <w:rFonts w:eastAsia="Calibri"/>
          <w:szCs w:val="24"/>
          <w:u w:val="single"/>
          <w:lang w:eastAsia="ar-SA"/>
        </w:rPr>
        <w:t>total unit contribution</w:t>
      </w:r>
      <w:r w:rsidRPr="00E34B20">
        <w:rPr>
          <w:rFonts w:eastAsia="Calibri"/>
          <w:szCs w:val="24"/>
          <w:u w:val="single"/>
          <w:lang w:eastAsia="ar-SA"/>
        </w:rPr>
        <w:t xml:space="preserve">: </w:t>
      </w:r>
    </w:p>
    <w:p w14:paraId="3D36C4A8" w14:textId="07458EA2" w:rsidR="00050F4E" w:rsidRPr="00E34B20" w:rsidRDefault="00E34B20" w:rsidP="00E34B20">
      <w:pPr>
        <w:suppressAutoHyphens/>
        <w:spacing w:line="276" w:lineRule="auto"/>
        <w:jc w:val="both"/>
        <w:rPr>
          <w:rFonts w:ascii="Times New Roman" w:eastAsia="Calibri" w:hAnsi="Times New Roman" w:cs="Times New Roman"/>
          <w:sz w:val="24"/>
          <w:szCs w:val="24"/>
          <w:lang w:eastAsia="ar-SA"/>
        </w:rPr>
      </w:pPr>
      <w:r w:rsidRPr="00190436">
        <w:rPr>
          <w:rFonts w:ascii="Times New Roman" w:eastAsia="Calibri" w:hAnsi="Times New Roman" w:cs="Times New Roman"/>
          <w:sz w:val="24"/>
          <w:szCs w:val="24"/>
          <w:lang w:eastAsia="ar-SA"/>
        </w:rPr>
        <w:t>T</w:t>
      </w:r>
      <w:r w:rsidR="00050F4E" w:rsidRPr="00190436">
        <w:rPr>
          <w:rFonts w:ascii="Times New Roman" w:eastAsia="Calibri" w:hAnsi="Times New Roman" w:cs="Times New Roman"/>
          <w:sz w:val="24"/>
          <w:szCs w:val="24"/>
          <w:lang w:eastAsia="ar-SA"/>
        </w:rPr>
        <w:t xml:space="preserve">he </w:t>
      </w:r>
      <w:r w:rsidR="009D4E3C" w:rsidRPr="00190436">
        <w:rPr>
          <w:rFonts w:ascii="Times New Roman" w:eastAsia="Calibri" w:hAnsi="Times New Roman" w:cs="Times New Roman"/>
          <w:sz w:val="24"/>
          <w:szCs w:val="24"/>
          <w:lang w:eastAsia="ar-SA"/>
        </w:rPr>
        <w:t>total unit contribution</w:t>
      </w:r>
      <w:r w:rsidR="00050F4E" w:rsidRPr="00190436">
        <w:rPr>
          <w:rFonts w:ascii="Times New Roman" w:eastAsia="Calibri" w:hAnsi="Times New Roman" w:cs="Times New Roman"/>
          <w:sz w:val="24"/>
          <w:szCs w:val="24"/>
          <w:lang w:eastAsia="ar-SA"/>
        </w:rPr>
        <w:t xml:space="preserve"> is calculated by multiplying the total number of participants receiving </w:t>
      </w:r>
      <w:r w:rsidR="00A71D26" w:rsidRPr="00190436">
        <w:rPr>
          <w:rFonts w:ascii="Times New Roman" w:eastAsia="Calibri" w:hAnsi="Times New Roman" w:cs="Times New Roman"/>
          <w:sz w:val="24"/>
          <w:szCs w:val="24"/>
          <w:lang w:eastAsia="ar-SA"/>
        </w:rPr>
        <w:t xml:space="preserve">language learning </w:t>
      </w:r>
      <w:r w:rsidR="00050F4E" w:rsidRPr="00190436">
        <w:rPr>
          <w:rFonts w:ascii="Times New Roman" w:eastAsia="Calibri" w:hAnsi="Times New Roman" w:cs="Times New Roman"/>
          <w:sz w:val="24"/>
          <w:szCs w:val="24"/>
          <w:lang w:eastAsia="ar-SA"/>
        </w:rPr>
        <w:t xml:space="preserve">support by the unit contribution as specified in </w:t>
      </w:r>
      <w:r w:rsidR="002F0B33" w:rsidRPr="00190436">
        <w:rPr>
          <w:rFonts w:ascii="Times New Roman" w:eastAsia="Calibri" w:hAnsi="Times New Roman" w:cs="Times New Roman"/>
          <w:sz w:val="24"/>
          <w:szCs w:val="24"/>
          <w:lang w:eastAsia="ar-SA"/>
        </w:rPr>
        <w:t xml:space="preserve">Annex </w:t>
      </w:r>
      <w:r w:rsidR="005519F5" w:rsidRPr="00190436">
        <w:rPr>
          <w:rFonts w:ascii="Times New Roman" w:eastAsia="Calibri" w:hAnsi="Times New Roman" w:cs="Times New Roman"/>
          <w:sz w:val="24"/>
          <w:szCs w:val="24"/>
          <w:lang w:eastAsia="ar-SA"/>
        </w:rPr>
        <w:t>3</w:t>
      </w:r>
      <w:r w:rsidR="00050F4E" w:rsidRPr="00190436">
        <w:rPr>
          <w:rFonts w:ascii="Times New Roman" w:eastAsia="Calibri" w:hAnsi="Times New Roman" w:cs="Times New Roman"/>
          <w:sz w:val="24"/>
          <w:szCs w:val="24"/>
          <w:lang w:eastAsia="ar-SA"/>
        </w:rPr>
        <w:t xml:space="preserve"> of the Agreement. </w:t>
      </w:r>
      <w:r w:rsidR="00541E21" w:rsidRPr="00190436">
        <w:rPr>
          <w:rFonts w:ascii="Times New Roman" w:eastAsia="Calibri" w:hAnsi="Times New Roman" w:cs="Times New Roman"/>
          <w:sz w:val="24"/>
          <w:szCs w:val="24"/>
          <w:lang w:eastAsia="ar-SA"/>
        </w:rPr>
        <w:t>If  the result  of  OLS  assessment</w:t>
      </w:r>
      <w:r w:rsidR="00562065" w:rsidRPr="00190436">
        <w:rPr>
          <w:rFonts w:ascii="Times New Roman" w:eastAsia="Calibri" w:hAnsi="Times New Roman" w:cs="Times New Roman"/>
          <w:sz w:val="24"/>
          <w:szCs w:val="24"/>
          <w:lang w:eastAsia="ar-SA"/>
        </w:rPr>
        <w:t xml:space="preserve"> (OLS Placement Test)</w:t>
      </w:r>
      <w:r w:rsidR="00541E21" w:rsidRPr="00190436">
        <w:rPr>
          <w:rFonts w:ascii="Times New Roman" w:eastAsia="Calibri" w:hAnsi="Times New Roman" w:cs="Times New Roman"/>
          <w:sz w:val="24"/>
          <w:szCs w:val="24"/>
          <w:lang w:eastAsia="ar-SA"/>
        </w:rPr>
        <w:t xml:space="preserve">  shows  that  a  participant’s  level  in </w:t>
      </w:r>
      <w:r w:rsidR="001836E8" w:rsidRPr="00B423F7">
        <w:rPr>
          <w:rFonts w:ascii="Times New Roman" w:eastAsia="Calibri" w:hAnsi="Times New Roman" w:cs="Times New Roman"/>
          <w:sz w:val="24"/>
          <w:szCs w:val="24"/>
          <w:lang w:eastAsia="ar-SA"/>
        </w:rPr>
        <w:t xml:space="preserve"> the language of the host country or the language used in the context of the activity is not covered by OLS, or the participant needs further levels than those provided by OLS in that language</w:t>
      </w:r>
      <w:r w:rsidR="00541E21" w:rsidRPr="00190436">
        <w:rPr>
          <w:rFonts w:ascii="Times New Roman" w:eastAsia="Calibri" w:hAnsi="Times New Roman" w:cs="Times New Roman"/>
          <w:sz w:val="24"/>
          <w:szCs w:val="24"/>
          <w:lang w:eastAsia="ar-SA"/>
        </w:rPr>
        <w:t xml:space="preserve">,  this will  be considered  as  sufficient  justification  to  claim  the  </w:t>
      </w:r>
      <w:r w:rsidR="00190436" w:rsidRPr="00B423F7">
        <w:rPr>
          <w:rFonts w:ascii="Times New Roman" w:eastAsia="Calibri" w:hAnsi="Times New Roman" w:cs="Times New Roman"/>
          <w:sz w:val="24"/>
          <w:szCs w:val="24"/>
          <w:lang w:eastAsia="ar-SA"/>
        </w:rPr>
        <w:t>language learning</w:t>
      </w:r>
      <w:r w:rsidR="00190436" w:rsidRPr="00190436">
        <w:rPr>
          <w:rFonts w:ascii="Times New Roman" w:eastAsia="Calibri" w:hAnsi="Times New Roman" w:cs="Times New Roman"/>
          <w:sz w:val="24"/>
          <w:szCs w:val="24"/>
          <w:lang w:eastAsia="ar-SA"/>
        </w:rPr>
        <w:t xml:space="preserve"> </w:t>
      </w:r>
      <w:r w:rsidR="00541E21" w:rsidRPr="00190436">
        <w:rPr>
          <w:rFonts w:ascii="Times New Roman" w:eastAsia="Calibri" w:hAnsi="Times New Roman" w:cs="Times New Roman"/>
          <w:sz w:val="24"/>
          <w:szCs w:val="24"/>
          <w:lang w:eastAsia="ar-SA"/>
        </w:rPr>
        <w:t xml:space="preserve">support unit contribution, as specified by the Programme Guide. </w:t>
      </w:r>
    </w:p>
    <w:p w14:paraId="5AD19DF2" w14:textId="77777777" w:rsidR="00DE5A5F" w:rsidRPr="005E6644" w:rsidRDefault="00050F4E" w:rsidP="00050F4E">
      <w:pPr>
        <w:numPr>
          <w:ilvl w:val="0"/>
          <w:numId w:val="21"/>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EC49F4">
        <w:rPr>
          <w:rFonts w:ascii="Times New Roman" w:eastAsia="Calibri" w:hAnsi="Times New Roman" w:cs="Times New Roman"/>
          <w:sz w:val="24"/>
          <w:szCs w:val="24"/>
          <w:u w:val="single"/>
          <w:lang w:eastAsia="ar-SA"/>
        </w:rPr>
        <w:t xml:space="preserve">Triggering event: </w:t>
      </w:r>
    </w:p>
    <w:p w14:paraId="79233061" w14:textId="54721276" w:rsidR="00050F4E" w:rsidRPr="004D3699" w:rsidRDefault="00DE5A5F" w:rsidP="00DE5A5F">
      <w:pPr>
        <w:suppressAutoHyphens/>
        <w:spacing w:after="200" w:line="276" w:lineRule="auto"/>
        <w:jc w:val="both"/>
        <w:rPr>
          <w:rFonts w:ascii="Times New Roman" w:eastAsia="Calibri" w:hAnsi="Times New Roman" w:cs="Times New Roman"/>
          <w:sz w:val="24"/>
          <w:szCs w:val="24"/>
          <w:lang w:eastAsia="ar-SA"/>
        </w:rPr>
      </w:pPr>
      <w:r w:rsidRPr="00F468CD">
        <w:rPr>
          <w:rFonts w:ascii="Times New Roman" w:eastAsia="Calibri" w:hAnsi="Times New Roman" w:cs="Times New Roman"/>
          <w:sz w:val="24"/>
          <w:szCs w:val="24"/>
          <w:lang w:eastAsia="ar-SA"/>
        </w:rPr>
        <w:t xml:space="preserve">The </w:t>
      </w:r>
      <w:r w:rsidR="00FE6D91">
        <w:rPr>
          <w:rFonts w:ascii="Times New Roman" w:eastAsia="Calibri" w:hAnsi="Times New Roman" w:cs="Times New Roman"/>
          <w:sz w:val="24"/>
          <w:szCs w:val="24"/>
          <w:lang w:eastAsia="ar-SA"/>
        </w:rPr>
        <w:t>unit contribution</w:t>
      </w:r>
      <w:r w:rsidRPr="00F468CD">
        <w:rPr>
          <w:rFonts w:ascii="Times New Roman" w:eastAsia="SimSun" w:hAnsi="Times New Roman" w:cs="Times New Roman"/>
          <w:sz w:val="24"/>
          <w:szCs w:val="24"/>
          <w:lang w:eastAsia="ar-SA"/>
        </w:rPr>
        <w:t xml:space="preserve"> is </w:t>
      </w:r>
      <w:r w:rsidR="00541E21">
        <w:rPr>
          <w:rFonts w:ascii="Times New Roman" w:eastAsia="Calibri" w:hAnsi="Times New Roman" w:cs="Times New Roman"/>
          <w:sz w:val="24"/>
          <w:szCs w:val="24"/>
          <w:lang w:eastAsia="ar-SA"/>
        </w:rPr>
        <w:t xml:space="preserve">eligible </w:t>
      </w:r>
      <w:r w:rsidRPr="00F468CD">
        <w:rPr>
          <w:rFonts w:ascii="Times New Roman" w:eastAsia="Calibri" w:hAnsi="Times New Roman" w:cs="Times New Roman"/>
          <w:sz w:val="24"/>
          <w:szCs w:val="24"/>
          <w:lang w:eastAsia="ar-SA"/>
        </w:rPr>
        <w:t>if</w:t>
      </w:r>
      <w:r w:rsidRPr="00F468CD">
        <w:rPr>
          <w:rFonts w:ascii="Times New Roman" w:eastAsia="SimSun" w:hAnsi="Times New Roman" w:cs="Times New Roman"/>
          <w:sz w:val="24"/>
          <w:szCs w:val="24"/>
          <w:lang w:eastAsia="ar-SA"/>
        </w:rPr>
        <w:t xml:space="preserve"> the participant has actually </w:t>
      </w:r>
      <w:r w:rsidR="00541E21">
        <w:rPr>
          <w:rFonts w:ascii="Times New Roman" w:eastAsia="SimSun" w:hAnsi="Times New Roman" w:cs="Times New Roman"/>
          <w:sz w:val="24"/>
          <w:szCs w:val="24"/>
          <w:lang w:eastAsia="ar-SA"/>
        </w:rPr>
        <w:t>received</w:t>
      </w:r>
      <w:r w:rsidR="00050F4E" w:rsidRPr="00FF5388">
        <w:rPr>
          <w:rFonts w:ascii="Times New Roman" w:eastAsia="Calibri" w:hAnsi="Times New Roman" w:cs="Times New Roman"/>
          <w:sz w:val="24"/>
          <w:szCs w:val="24"/>
          <w:lang w:eastAsia="ar-SA"/>
        </w:rPr>
        <w:t xml:space="preserve"> language </w:t>
      </w:r>
      <w:r w:rsidR="00541E21">
        <w:rPr>
          <w:rFonts w:ascii="Times New Roman" w:eastAsia="Calibri" w:hAnsi="Times New Roman" w:cs="Times New Roman"/>
          <w:sz w:val="24"/>
          <w:szCs w:val="24"/>
          <w:lang w:eastAsia="ar-SA"/>
        </w:rPr>
        <w:t>learning support</w:t>
      </w:r>
      <w:r w:rsidR="00050F4E" w:rsidRPr="00FF5388">
        <w:rPr>
          <w:rFonts w:ascii="Times New Roman" w:eastAsia="Calibri" w:hAnsi="Times New Roman" w:cs="Times New Roman"/>
          <w:sz w:val="24"/>
          <w:szCs w:val="24"/>
          <w:lang w:eastAsia="ar-SA"/>
        </w:rPr>
        <w:t>.</w:t>
      </w:r>
    </w:p>
    <w:p w14:paraId="5603E0CA" w14:textId="77777777" w:rsidR="00050F4E" w:rsidRPr="00DE5A5F" w:rsidRDefault="00050F4E" w:rsidP="00050F4E">
      <w:pPr>
        <w:numPr>
          <w:ilvl w:val="0"/>
          <w:numId w:val="21"/>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DE5A5F">
        <w:rPr>
          <w:rFonts w:ascii="Times New Roman" w:eastAsia="Calibri" w:hAnsi="Times New Roman" w:cs="Times New Roman"/>
          <w:sz w:val="24"/>
          <w:szCs w:val="24"/>
          <w:u w:val="single"/>
          <w:lang w:eastAsia="ar-SA"/>
        </w:rPr>
        <w:t xml:space="preserve">Supporting documents: </w:t>
      </w:r>
    </w:p>
    <w:p w14:paraId="78644665" w14:textId="745FCC59" w:rsidR="00591640" w:rsidRDefault="00541E21" w:rsidP="00DE5A5F">
      <w:pPr>
        <w:suppressAutoHyphens/>
        <w:spacing w:after="200" w:line="276" w:lineRule="auto"/>
        <w:jc w:val="both"/>
        <w:rPr>
          <w:rFonts w:ascii="Times New Roman" w:hAnsi="Times New Roman"/>
          <w:i/>
          <w:color w:val="4AA55B"/>
          <w:sz w:val="24"/>
          <w:szCs w:val="24"/>
          <w:lang w:val="en-US"/>
        </w:rPr>
      </w:pPr>
      <w:r w:rsidRPr="00541E21">
        <w:rPr>
          <w:rFonts w:ascii="Times New Roman" w:eastAsia="Calibri" w:hAnsi="Times New Roman" w:cs="Times New Roman"/>
          <w:sz w:val="24"/>
          <w:szCs w:val="24"/>
          <w:lang w:eastAsia="ar-SA"/>
        </w:rPr>
        <w:t xml:space="preserve">The supporting  document  is </w:t>
      </w:r>
      <w:r w:rsidR="00050F4E" w:rsidRPr="00DE5A5F">
        <w:rPr>
          <w:rFonts w:ascii="Times New Roman" w:eastAsia="Calibri" w:hAnsi="Times New Roman" w:cs="Times New Roman"/>
          <w:sz w:val="24"/>
          <w:szCs w:val="24"/>
          <w:lang w:eastAsia="ar-SA"/>
        </w:rPr>
        <w:t xml:space="preserve">a declaration </w:t>
      </w:r>
      <w:r w:rsidR="004F354A">
        <w:rPr>
          <w:rFonts w:ascii="Times New Roman" w:eastAsia="Calibri" w:hAnsi="Times New Roman" w:cs="Times New Roman"/>
          <w:sz w:val="24"/>
          <w:szCs w:val="24"/>
          <w:lang w:eastAsia="ar-SA"/>
        </w:rPr>
        <w:t xml:space="preserve">or certificate </w:t>
      </w:r>
      <w:r w:rsidR="00050F4E" w:rsidRPr="00DE5A5F">
        <w:rPr>
          <w:rFonts w:ascii="Times New Roman" w:eastAsia="Calibri" w:hAnsi="Times New Roman" w:cs="Times New Roman"/>
          <w:sz w:val="24"/>
          <w:szCs w:val="24"/>
          <w:lang w:eastAsia="ar-SA"/>
        </w:rPr>
        <w:t>signed by the course provider, specifying the name of the participant, the language taught, the format and duration of the provided courses, or</w:t>
      </w:r>
      <w:r w:rsidR="00DE5A5F">
        <w:rPr>
          <w:rFonts w:ascii="Times New Roman" w:eastAsia="Calibri" w:hAnsi="Times New Roman" w:cs="Times New Roman"/>
          <w:sz w:val="24"/>
          <w:szCs w:val="24"/>
          <w:lang w:eastAsia="ar-SA"/>
        </w:rPr>
        <w:t xml:space="preserve"> </w:t>
      </w:r>
      <w:r w:rsidR="00050F4E" w:rsidRPr="0065476B">
        <w:rPr>
          <w:rFonts w:ascii="Times New Roman" w:eastAsia="Calibri" w:hAnsi="Times New Roman" w:cs="Times New Roman"/>
          <w:sz w:val="24"/>
          <w:szCs w:val="24"/>
          <w:lang w:eastAsia="ar-SA"/>
        </w:rPr>
        <w:t>in case the linguistic training is provided by the sending or receiving organisation: a declaration signed and dated by the organisation providing the training, specifying the name of the participant, the language taught, the format and duration of the linguistic training provided.</w:t>
      </w:r>
      <w:r w:rsidR="005519F5" w:rsidRPr="005519F5">
        <w:rPr>
          <w:rFonts w:ascii="Times New Roman" w:hAnsi="Times New Roman"/>
          <w:i/>
          <w:color w:val="4AA55B"/>
          <w:sz w:val="24"/>
          <w:szCs w:val="24"/>
          <w:lang w:val="en-US"/>
        </w:rPr>
        <w:t xml:space="preserve"> </w:t>
      </w:r>
    </w:p>
    <w:p w14:paraId="2080DEDB" w14:textId="77777777" w:rsidR="00591640" w:rsidRPr="00F85A69" w:rsidRDefault="00591640" w:rsidP="00F85A69">
      <w:pPr>
        <w:numPr>
          <w:ilvl w:val="0"/>
          <w:numId w:val="21"/>
        </w:numPr>
        <w:suppressAutoHyphens/>
        <w:spacing w:after="200" w:line="276" w:lineRule="auto"/>
        <w:ind w:left="714" w:hanging="357"/>
        <w:jc w:val="both"/>
        <w:rPr>
          <w:rFonts w:ascii="Times New Roman" w:eastAsia="Calibri" w:hAnsi="Times New Roman" w:cs="Times New Roman"/>
          <w:sz w:val="24"/>
          <w:szCs w:val="24"/>
          <w:u w:val="single"/>
          <w:lang w:eastAsia="ar-SA"/>
        </w:rPr>
      </w:pPr>
      <w:r w:rsidRPr="00F85A69">
        <w:rPr>
          <w:rFonts w:ascii="Times New Roman" w:eastAsia="Calibri" w:hAnsi="Times New Roman" w:cs="Times New Roman"/>
          <w:sz w:val="24"/>
          <w:szCs w:val="24"/>
          <w:u w:val="single"/>
          <w:lang w:eastAsia="ar-SA"/>
        </w:rPr>
        <w:t xml:space="preserve">d) Reporting: </w:t>
      </w:r>
    </w:p>
    <w:p w14:paraId="22BE2408" w14:textId="127D9786" w:rsidR="00050F4E" w:rsidRDefault="00591640" w:rsidP="00DE5A5F">
      <w:pPr>
        <w:suppressAutoHyphens/>
        <w:spacing w:after="200" w:line="276" w:lineRule="auto"/>
        <w:jc w:val="both"/>
        <w:rPr>
          <w:rFonts w:ascii="Times New Roman" w:eastAsia="Calibri" w:hAnsi="Times New Roman" w:cs="Times New Roman"/>
          <w:sz w:val="24"/>
          <w:szCs w:val="24"/>
          <w:lang w:eastAsia="ar-SA"/>
        </w:rPr>
      </w:pPr>
      <w:r w:rsidRPr="00F85A69">
        <w:rPr>
          <w:rFonts w:ascii="Times New Roman" w:eastAsia="Calibri" w:hAnsi="Times New Roman" w:cs="Times New Roman"/>
          <w:sz w:val="24"/>
          <w:szCs w:val="24"/>
          <w:lang w:eastAsia="ar-SA"/>
        </w:rPr>
        <w:t xml:space="preserve">The beneficiary must report on participants that have used </w:t>
      </w:r>
      <w:r w:rsidR="00C8793A">
        <w:rPr>
          <w:rFonts w:ascii="Times New Roman" w:eastAsia="Calibri" w:hAnsi="Times New Roman" w:cs="Times New Roman"/>
          <w:sz w:val="24"/>
          <w:szCs w:val="24"/>
          <w:lang w:eastAsia="ar-SA"/>
        </w:rPr>
        <w:t>language</w:t>
      </w:r>
      <w:r w:rsidR="00C8793A" w:rsidRPr="00F85A69">
        <w:rPr>
          <w:rFonts w:ascii="Times New Roman" w:eastAsia="Calibri" w:hAnsi="Times New Roman" w:cs="Times New Roman"/>
          <w:sz w:val="24"/>
          <w:szCs w:val="24"/>
          <w:lang w:eastAsia="ar-SA"/>
        </w:rPr>
        <w:t xml:space="preserve"> </w:t>
      </w:r>
      <w:r w:rsidRPr="00F85A69">
        <w:rPr>
          <w:rFonts w:ascii="Times New Roman" w:eastAsia="Calibri" w:hAnsi="Times New Roman" w:cs="Times New Roman"/>
          <w:sz w:val="24"/>
          <w:szCs w:val="24"/>
          <w:lang w:eastAsia="ar-SA"/>
        </w:rPr>
        <w:t>support grants and OLS.</w:t>
      </w:r>
      <w:r w:rsidR="005519F5" w:rsidRPr="00C121E5">
        <w:rPr>
          <w:rFonts w:ascii="Times New Roman" w:hAnsi="Times New Roman"/>
          <w:i/>
          <w:color w:val="4AA55B"/>
          <w:sz w:val="24"/>
          <w:szCs w:val="24"/>
          <w:lang w:val="en-US"/>
        </w:rPr>
        <w:t>]</w:t>
      </w:r>
    </w:p>
    <w:p w14:paraId="2285BBAE" w14:textId="77777777" w:rsidR="00054A9E" w:rsidRPr="002A7DE8" w:rsidRDefault="00054A9E" w:rsidP="00054A9E">
      <w:pPr>
        <w:rPr>
          <w:rFonts w:ascii="Times New Roman" w:hAnsi="Times New Roman"/>
          <w:i/>
          <w:color w:val="4AA55B"/>
          <w:sz w:val="24"/>
          <w:shd w:val="clear" w:color="auto" w:fill="CCFFFF"/>
        </w:rPr>
      </w:pPr>
      <w:r w:rsidRPr="00C121E5">
        <w:rPr>
          <w:rFonts w:ascii="Times New Roman" w:hAnsi="Times New Roman"/>
          <w:i/>
          <w:color w:val="4AA55B"/>
          <w:sz w:val="24"/>
          <w:szCs w:val="24"/>
          <w:lang w:val="en-US"/>
        </w:rPr>
        <w:t>[Option for solidarity</w:t>
      </w:r>
      <w:r>
        <w:rPr>
          <w:rFonts w:ascii="Times New Roman" w:hAnsi="Times New Roman"/>
          <w:i/>
          <w:color w:val="4AA55B"/>
          <w:sz w:val="24"/>
          <w:szCs w:val="24"/>
          <w:lang w:val="en-US"/>
        </w:rPr>
        <w:t xml:space="preserve"> projects</w:t>
      </w:r>
      <w:r w:rsidRPr="00C121E5">
        <w:rPr>
          <w:rFonts w:ascii="Times New Roman" w:hAnsi="Times New Roman"/>
          <w:i/>
          <w:color w:val="4AA55B"/>
          <w:sz w:val="24"/>
          <w:szCs w:val="24"/>
          <w:lang w:val="en-US"/>
        </w:rPr>
        <w:t>:</w:t>
      </w:r>
      <w:r>
        <w:rPr>
          <w:rFonts w:ascii="Times New Roman" w:hAnsi="Times New Roman"/>
          <w:i/>
          <w:color w:val="4AA55B"/>
          <w:sz w:val="24"/>
          <w:szCs w:val="24"/>
          <w:lang w:val="en-US"/>
        </w:rPr>
        <w:t xml:space="preserve"> </w:t>
      </w:r>
      <w:r>
        <w:rPr>
          <w:rFonts w:ascii="Times New Roman" w:eastAsia="Times New Roman" w:hAnsi="Times New Roman" w:cs="Times New Roman"/>
          <w:color w:val="000000"/>
          <w:sz w:val="24"/>
          <w:szCs w:val="24"/>
          <w:lang w:eastAsia="ar-SA"/>
        </w:rPr>
        <w:t>No</w:t>
      </w:r>
      <w:r w:rsidRPr="00C121E5">
        <w:rPr>
          <w:rFonts w:ascii="Times New Roman" w:eastAsia="Times New Roman" w:hAnsi="Times New Roman" w:cs="Times New Roman"/>
          <w:color w:val="000000"/>
          <w:sz w:val="24"/>
          <w:szCs w:val="24"/>
          <w:lang w:eastAsia="ar-SA"/>
        </w:rPr>
        <w:t>t applicable</w:t>
      </w:r>
      <w:r w:rsidRPr="00C121E5">
        <w:rPr>
          <w:rFonts w:ascii="Times New Roman" w:hAnsi="Times New Roman"/>
          <w:i/>
          <w:color w:val="4AA55B"/>
          <w:sz w:val="24"/>
          <w:szCs w:val="24"/>
          <w:lang w:val="en-US"/>
        </w:rPr>
        <w:t>]</w:t>
      </w:r>
    </w:p>
    <w:p w14:paraId="17723254" w14:textId="76A5B98A" w:rsidR="00050F4E" w:rsidRDefault="00AF1DF9" w:rsidP="00AF1DF9">
      <w:pPr>
        <w:pStyle w:val="Heading2"/>
        <w:ind w:left="0" w:firstLine="0"/>
        <w:rPr>
          <w:rFonts w:eastAsia="Calibri"/>
          <w:lang w:eastAsia="ar-SA"/>
        </w:rPr>
      </w:pPr>
      <w:r>
        <w:rPr>
          <w:rFonts w:eastAsia="Calibri"/>
          <w:lang w:eastAsia="ar-SA"/>
        </w:rPr>
        <w:t>1.</w:t>
      </w:r>
      <w:r w:rsidR="005519F5">
        <w:rPr>
          <w:rFonts w:eastAsia="Calibri"/>
          <w:lang w:eastAsia="ar-SA"/>
        </w:rPr>
        <w:t>8</w:t>
      </w:r>
      <w:r w:rsidR="00050F4E" w:rsidRPr="00AF1DF9">
        <w:rPr>
          <w:rFonts w:eastAsia="Calibri"/>
          <w:lang w:eastAsia="ar-SA"/>
        </w:rPr>
        <w:t xml:space="preserve"> Preparatory visits</w:t>
      </w:r>
    </w:p>
    <w:p w14:paraId="741F3BC5" w14:textId="7D19345B" w:rsidR="00584B21" w:rsidRPr="00584B21" w:rsidRDefault="009E04D3" w:rsidP="00584B21">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w:t>
      </w:r>
    </w:p>
    <w:p w14:paraId="5B18A8C7" w14:textId="1F5C741F" w:rsidR="00B60017" w:rsidRPr="00B60017" w:rsidRDefault="00050F4E" w:rsidP="007D171E">
      <w:pPr>
        <w:pStyle w:val="ListParagraph"/>
        <w:numPr>
          <w:ilvl w:val="0"/>
          <w:numId w:val="69"/>
        </w:numPr>
        <w:suppressAutoHyphens/>
        <w:spacing w:line="276" w:lineRule="auto"/>
        <w:rPr>
          <w:rFonts w:eastAsia="SimSun"/>
          <w:szCs w:val="24"/>
          <w:u w:val="single"/>
          <w:lang w:eastAsia="ar-SA"/>
        </w:rPr>
      </w:pPr>
      <w:r w:rsidRPr="00B60017">
        <w:rPr>
          <w:rFonts w:eastAsia="SimSun"/>
          <w:szCs w:val="24"/>
          <w:u w:val="single"/>
          <w:lang w:eastAsia="ar-SA"/>
        </w:rPr>
        <w:t>Calculation of the</w:t>
      </w:r>
      <w:r w:rsidR="00B60017" w:rsidRPr="00B60017">
        <w:rPr>
          <w:rFonts w:eastAsia="SimSun"/>
          <w:szCs w:val="24"/>
          <w:u w:val="single"/>
          <w:lang w:eastAsia="ar-SA"/>
        </w:rPr>
        <w:t xml:space="preserve"> </w:t>
      </w:r>
      <w:r w:rsidR="009D4E3C" w:rsidRPr="009D4E3C">
        <w:rPr>
          <w:rFonts w:eastAsia="Calibri"/>
          <w:szCs w:val="24"/>
          <w:u w:val="single"/>
          <w:lang w:eastAsia="ar-SA"/>
        </w:rPr>
        <w:t>total unit contribution</w:t>
      </w:r>
      <w:r w:rsidR="00B60017" w:rsidRPr="00B60017">
        <w:rPr>
          <w:rFonts w:eastAsia="SimSun"/>
          <w:szCs w:val="24"/>
          <w:u w:val="single"/>
          <w:lang w:eastAsia="ar-SA"/>
        </w:rPr>
        <w:t>:</w:t>
      </w:r>
    </w:p>
    <w:p w14:paraId="3B2D390A" w14:textId="0FF4D818" w:rsidR="00050F4E" w:rsidRDefault="007D171E" w:rsidP="00393596">
      <w:pPr>
        <w:suppressAutoHyphens/>
        <w:spacing w:after="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T</w:t>
      </w:r>
      <w:r w:rsidRPr="007D171E">
        <w:rPr>
          <w:rFonts w:ascii="Times New Roman" w:eastAsia="SimSun" w:hAnsi="Times New Roman" w:cs="Times New Roman"/>
          <w:sz w:val="24"/>
          <w:szCs w:val="24"/>
          <w:lang w:eastAsia="ar-SA"/>
        </w:rPr>
        <w:t xml:space="preserve">he </w:t>
      </w:r>
      <w:r w:rsidR="00F133D1">
        <w:rPr>
          <w:rFonts w:ascii="Times New Roman" w:eastAsia="SimSun" w:hAnsi="Times New Roman" w:cs="Times New Roman"/>
          <w:sz w:val="24"/>
          <w:szCs w:val="24"/>
          <w:lang w:eastAsia="ar-SA"/>
        </w:rPr>
        <w:t>total unit contribution</w:t>
      </w:r>
      <w:r w:rsidRPr="007D171E">
        <w:rPr>
          <w:rFonts w:ascii="Times New Roman" w:eastAsia="SimSun" w:hAnsi="Times New Roman" w:cs="Times New Roman"/>
          <w:sz w:val="24"/>
          <w:szCs w:val="24"/>
          <w:lang w:eastAsia="ar-SA"/>
        </w:rPr>
        <w:t xml:space="preserve"> is calculated by multiplying the total number of persons participating in preparatory visits by the unit contribution applicable, as specified in </w:t>
      </w:r>
      <w:r w:rsidR="002F0B33">
        <w:rPr>
          <w:rFonts w:ascii="Times New Roman" w:eastAsia="SimSun" w:hAnsi="Times New Roman" w:cs="Times New Roman"/>
          <w:sz w:val="24"/>
          <w:szCs w:val="24"/>
          <w:lang w:eastAsia="ar-SA"/>
        </w:rPr>
        <w:t xml:space="preserve">Annex </w:t>
      </w:r>
      <w:r w:rsidR="009F205D">
        <w:rPr>
          <w:rFonts w:ascii="Times New Roman" w:eastAsia="SimSun" w:hAnsi="Times New Roman" w:cs="Times New Roman"/>
          <w:sz w:val="24"/>
          <w:szCs w:val="24"/>
          <w:lang w:eastAsia="ar-SA"/>
        </w:rPr>
        <w:t>3</w:t>
      </w:r>
      <w:r w:rsidRPr="007D171E">
        <w:rPr>
          <w:rFonts w:ascii="Times New Roman" w:eastAsia="SimSun" w:hAnsi="Times New Roman" w:cs="Times New Roman"/>
          <w:sz w:val="24"/>
          <w:szCs w:val="24"/>
          <w:lang w:eastAsia="ar-SA"/>
        </w:rPr>
        <w:t xml:space="preserve"> of the Agreement.</w:t>
      </w:r>
    </w:p>
    <w:p w14:paraId="52DC4560" w14:textId="77777777" w:rsidR="006258A0" w:rsidRPr="0065476B" w:rsidRDefault="006258A0" w:rsidP="00050F4E">
      <w:pPr>
        <w:suppressAutoHyphens/>
        <w:spacing w:after="0" w:line="276" w:lineRule="auto"/>
        <w:rPr>
          <w:rFonts w:ascii="Times New Roman" w:eastAsia="Calibri" w:hAnsi="Times New Roman" w:cs="Times New Roman"/>
          <w:sz w:val="24"/>
          <w:szCs w:val="24"/>
          <w:lang w:eastAsia="ar-SA"/>
        </w:rPr>
      </w:pPr>
    </w:p>
    <w:p w14:paraId="5AB7FE2D" w14:textId="77777777" w:rsidR="00771AD7" w:rsidRDefault="00050F4E">
      <w:pPr>
        <w:pStyle w:val="ListParagraph"/>
        <w:numPr>
          <w:ilvl w:val="0"/>
          <w:numId w:val="69"/>
        </w:numPr>
        <w:suppressAutoHyphens/>
        <w:spacing w:line="276" w:lineRule="auto"/>
        <w:rPr>
          <w:rFonts w:eastAsia="SimSun"/>
          <w:szCs w:val="24"/>
          <w:lang w:eastAsia="ar-SA"/>
        </w:rPr>
      </w:pPr>
      <w:r w:rsidRPr="00771AD7">
        <w:rPr>
          <w:rFonts w:eastAsia="SimSun"/>
          <w:szCs w:val="24"/>
          <w:u w:val="single"/>
          <w:lang w:eastAsia="ar-SA"/>
        </w:rPr>
        <w:t>Triggering event:</w:t>
      </w:r>
      <w:r w:rsidRPr="00771AD7">
        <w:rPr>
          <w:rFonts w:eastAsia="SimSun"/>
          <w:szCs w:val="24"/>
          <w:lang w:eastAsia="ar-SA"/>
        </w:rPr>
        <w:t xml:space="preserve"> </w:t>
      </w:r>
    </w:p>
    <w:p w14:paraId="65B6C474" w14:textId="1A2F6E31" w:rsidR="009F205D" w:rsidRPr="009F205D" w:rsidRDefault="009F205D" w:rsidP="009F205D">
      <w:pPr>
        <w:suppressAutoHyphens/>
        <w:spacing w:line="276" w:lineRule="auto"/>
        <w:rPr>
          <w:rFonts w:ascii="Times New Roman" w:eastAsia="SimSun" w:hAnsi="Times New Roman" w:cs="Times New Roman"/>
          <w:sz w:val="24"/>
          <w:szCs w:val="24"/>
          <w:lang w:eastAsia="ar-SA"/>
        </w:rPr>
      </w:pPr>
      <w:r w:rsidRPr="009F205D">
        <w:rPr>
          <w:rFonts w:ascii="Times New Roman" w:eastAsia="SimSun" w:hAnsi="Times New Roman" w:cs="Times New Roman"/>
          <w:sz w:val="24"/>
          <w:szCs w:val="24"/>
          <w:lang w:eastAsia="ar-SA"/>
        </w:rPr>
        <w:t xml:space="preserve">The unit contribution for preparatory visit is </w:t>
      </w:r>
      <w:r w:rsidR="00541E21">
        <w:rPr>
          <w:rFonts w:ascii="Times New Roman" w:eastAsia="SimSun" w:hAnsi="Times New Roman" w:cs="Times New Roman"/>
          <w:sz w:val="24"/>
          <w:szCs w:val="24"/>
          <w:lang w:eastAsia="ar-SA"/>
        </w:rPr>
        <w:t xml:space="preserve">eligible </w:t>
      </w:r>
      <w:r w:rsidRPr="009F205D">
        <w:rPr>
          <w:rFonts w:ascii="Times New Roman" w:eastAsia="SimSun" w:hAnsi="Times New Roman" w:cs="Times New Roman"/>
          <w:sz w:val="24"/>
          <w:szCs w:val="24"/>
          <w:lang w:eastAsia="ar-SA"/>
        </w:rPr>
        <w:t>if the participant has actually undertaken the preparatory visit.</w:t>
      </w:r>
    </w:p>
    <w:p w14:paraId="129C6185" w14:textId="33095488" w:rsidR="00791FB8" w:rsidRPr="00771AD7" w:rsidRDefault="00050F4E">
      <w:pPr>
        <w:pStyle w:val="ListParagraph"/>
        <w:numPr>
          <w:ilvl w:val="0"/>
          <w:numId w:val="69"/>
        </w:numPr>
        <w:suppressAutoHyphens/>
        <w:spacing w:line="276" w:lineRule="auto"/>
        <w:rPr>
          <w:rFonts w:eastAsia="SimSun"/>
          <w:szCs w:val="24"/>
          <w:lang w:eastAsia="ar-SA"/>
        </w:rPr>
      </w:pPr>
      <w:r w:rsidRPr="00771AD7">
        <w:rPr>
          <w:rFonts w:eastAsia="SimSun"/>
          <w:szCs w:val="24"/>
          <w:u w:val="single"/>
          <w:lang w:eastAsia="ar-SA"/>
        </w:rPr>
        <w:t>Supporting documents:</w:t>
      </w:r>
      <w:r w:rsidRPr="00771AD7">
        <w:rPr>
          <w:rFonts w:eastAsia="SimSun"/>
          <w:szCs w:val="24"/>
          <w:lang w:eastAsia="ar-SA"/>
        </w:rPr>
        <w:t xml:space="preserve"> </w:t>
      </w:r>
    </w:p>
    <w:p w14:paraId="5316C58D" w14:textId="3B0C9855" w:rsidR="00584B21" w:rsidRDefault="00541E21" w:rsidP="00393596">
      <w:pPr>
        <w:suppressAutoHyphens/>
        <w:spacing w:after="200" w:line="276" w:lineRule="auto"/>
        <w:jc w:val="both"/>
        <w:rPr>
          <w:rFonts w:ascii="Times New Roman" w:eastAsia="Times New Roman" w:hAnsi="Times New Roman" w:cs="Times New Roman"/>
          <w:color w:val="000000"/>
          <w:sz w:val="24"/>
          <w:szCs w:val="24"/>
          <w:lang w:eastAsia="ar-SA"/>
        </w:rPr>
      </w:pPr>
      <w:r w:rsidRPr="00541E21">
        <w:rPr>
          <w:rFonts w:ascii="Times New Roman" w:eastAsia="Times New Roman" w:hAnsi="Times New Roman" w:cs="Times New Roman"/>
          <w:color w:val="000000"/>
          <w:sz w:val="24"/>
          <w:szCs w:val="24"/>
          <w:lang w:eastAsia="ar-SA"/>
        </w:rPr>
        <w:t xml:space="preserve">The supporting  document  is </w:t>
      </w:r>
      <w:r w:rsidR="009E04D3" w:rsidRPr="009E04D3">
        <w:rPr>
          <w:rFonts w:ascii="Times New Roman" w:eastAsia="Times New Roman" w:hAnsi="Times New Roman" w:cs="Times New Roman"/>
          <w:color w:val="000000"/>
          <w:sz w:val="24"/>
          <w:szCs w:val="24"/>
          <w:lang w:eastAsia="ar-SA"/>
        </w:rPr>
        <w:t>a</w:t>
      </w:r>
      <w:r w:rsidR="009F205D">
        <w:rPr>
          <w:rFonts w:ascii="Times New Roman" w:eastAsia="Times New Roman" w:hAnsi="Times New Roman" w:cs="Times New Roman"/>
          <w:color w:val="000000"/>
          <w:sz w:val="24"/>
          <w:szCs w:val="24"/>
          <w:lang w:eastAsia="ar-SA"/>
        </w:rPr>
        <w:t xml:space="preserve"> completed</w:t>
      </w:r>
      <w:r w:rsidR="009E04D3" w:rsidRPr="009E04D3">
        <w:rPr>
          <w:rFonts w:ascii="Times New Roman" w:eastAsia="Times New Roman" w:hAnsi="Times New Roman" w:cs="Times New Roman"/>
          <w:color w:val="000000"/>
          <w:sz w:val="24"/>
          <w:szCs w:val="24"/>
          <w:lang w:eastAsia="ar-SA"/>
        </w:rPr>
        <w:t xml:space="preserve"> agenda</w:t>
      </w:r>
      <w:r w:rsidR="009F205D">
        <w:rPr>
          <w:rFonts w:ascii="Times New Roman" w:eastAsia="Times New Roman" w:hAnsi="Times New Roman" w:cs="Times New Roman"/>
          <w:color w:val="000000"/>
          <w:sz w:val="24"/>
          <w:szCs w:val="24"/>
          <w:lang w:eastAsia="ar-SA"/>
        </w:rPr>
        <w:t xml:space="preserve">, including </w:t>
      </w:r>
      <w:r w:rsidR="009F205D" w:rsidRPr="0065476B">
        <w:rPr>
          <w:rFonts w:ascii="Times New Roman" w:eastAsia="Times New Roman" w:hAnsi="Times New Roman" w:cs="Times New Roman"/>
          <w:color w:val="000000"/>
          <w:sz w:val="24"/>
          <w:szCs w:val="24"/>
          <w:lang w:eastAsia="ar-SA"/>
        </w:rPr>
        <w:t>the name</w:t>
      </w:r>
      <w:r w:rsidR="009F205D">
        <w:rPr>
          <w:rFonts w:ascii="Times New Roman" w:eastAsia="Times New Roman" w:hAnsi="Times New Roman" w:cs="Times New Roman"/>
          <w:color w:val="000000"/>
          <w:sz w:val="24"/>
          <w:szCs w:val="24"/>
          <w:lang w:eastAsia="ar-SA"/>
        </w:rPr>
        <w:t>s</w:t>
      </w:r>
      <w:r w:rsidR="009F205D" w:rsidRPr="0065476B">
        <w:rPr>
          <w:rFonts w:ascii="Times New Roman" w:eastAsia="Times New Roman" w:hAnsi="Times New Roman" w:cs="Times New Roman"/>
          <w:color w:val="000000"/>
          <w:sz w:val="24"/>
          <w:szCs w:val="24"/>
          <w:lang w:eastAsia="ar-SA"/>
        </w:rPr>
        <w:t xml:space="preserve"> of the </w:t>
      </w:r>
      <w:r w:rsidR="009F205D">
        <w:rPr>
          <w:rFonts w:ascii="Times New Roman" w:eastAsia="Times New Roman" w:hAnsi="Times New Roman" w:cs="Times New Roman"/>
          <w:color w:val="000000"/>
          <w:sz w:val="24"/>
          <w:szCs w:val="24"/>
          <w:lang w:eastAsia="ar-SA"/>
        </w:rPr>
        <w:t xml:space="preserve">visiting </w:t>
      </w:r>
      <w:r w:rsidR="009F205D" w:rsidRPr="0065476B">
        <w:rPr>
          <w:rFonts w:ascii="Times New Roman" w:eastAsia="Times New Roman" w:hAnsi="Times New Roman" w:cs="Times New Roman"/>
          <w:color w:val="000000"/>
          <w:sz w:val="24"/>
          <w:szCs w:val="24"/>
          <w:lang w:eastAsia="ar-SA"/>
        </w:rPr>
        <w:t>person</w:t>
      </w:r>
      <w:r w:rsidR="009F205D">
        <w:rPr>
          <w:rFonts w:ascii="Times New Roman" w:eastAsia="Times New Roman" w:hAnsi="Times New Roman" w:cs="Times New Roman"/>
          <w:color w:val="000000"/>
          <w:sz w:val="24"/>
          <w:szCs w:val="24"/>
          <w:lang w:eastAsia="ar-SA"/>
        </w:rPr>
        <w:t>s,</w:t>
      </w:r>
      <w:r w:rsidR="009F205D" w:rsidRPr="0065476B">
        <w:rPr>
          <w:rFonts w:ascii="Times New Roman" w:eastAsia="Times New Roman" w:hAnsi="Times New Roman" w:cs="Times New Roman"/>
          <w:color w:val="000000"/>
          <w:sz w:val="24"/>
          <w:szCs w:val="24"/>
          <w:lang w:eastAsia="ar-SA"/>
        </w:rPr>
        <w:t xml:space="preserve"> and signed by the </w:t>
      </w:r>
      <w:r w:rsidR="009F205D">
        <w:rPr>
          <w:rFonts w:ascii="Times New Roman" w:eastAsia="Times New Roman" w:hAnsi="Times New Roman" w:cs="Times New Roman"/>
          <w:color w:val="000000"/>
          <w:sz w:val="24"/>
          <w:szCs w:val="24"/>
          <w:lang w:eastAsia="ar-SA"/>
        </w:rPr>
        <w:t>visiting persons</w:t>
      </w:r>
      <w:r w:rsidR="009F205D" w:rsidRPr="0065476B">
        <w:rPr>
          <w:rFonts w:ascii="Times New Roman" w:eastAsia="Times New Roman" w:hAnsi="Times New Roman" w:cs="Times New Roman"/>
          <w:color w:val="000000"/>
          <w:sz w:val="24"/>
          <w:szCs w:val="24"/>
          <w:lang w:eastAsia="ar-SA"/>
        </w:rPr>
        <w:t xml:space="preserve"> and the </w:t>
      </w:r>
      <w:r w:rsidR="00D10485">
        <w:rPr>
          <w:rFonts w:ascii="Times New Roman" w:eastAsia="Times New Roman" w:hAnsi="Times New Roman" w:cs="Times New Roman"/>
          <w:color w:val="000000"/>
          <w:sz w:val="24"/>
          <w:szCs w:val="24"/>
          <w:lang w:eastAsia="ar-SA"/>
        </w:rPr>
        <w:t>host</w:t>
      </w:r>
      <w:r w:rsidR="00D10485" w:rsidRPr="0065476B">
        <w:rPr>
          <w:rFonts w:ascii="Times New Roman" w:eastAsia="Times New Roman" w:hAnsi="Times New Roman" w:cs="Times New Roman"/>
          <w:color w:val="000000"/>
          <w:sz w:val="24"/>
          <w:szCs w:val="24"/>
          <w:lang w:eastAsia="ar-SA"/>
        </w:rPr>
        <w:t xml:space="preserve"> </w:t>
      </w:r>
      <w:r w:rsidR="009F205D" w:rsidRPr="0065476B">
        <w:rPr>
          <w:rFonts w:ascii="Times New Roman" w:eastAsia="Times New Roman" w:hAnsi="Times New Roman" w:cs="Times New Roman"/>
          <w:color w:val="000000"/>
          <w:sz w:val="24"/>
          <w:szCs w:val="24"/>
          <w:lang w:eastAsia="ar-SA"/>
        </w:rPr>
        <w:t>organisation</w:t>
      </w:r>
      <w:r w:rsidR="009E04D3" w:rsidRPr="009E04D3">
        <w:rPr>
          <w:rFonts w:ascii="Times New Roman" w:eastAsia="Times New Roman" w:hAnsi="Times New Roman" w:cs="Times New Roman"/>
          <w:color w:val="000000"/>
          <w:sz w:val="24"/>
          <w:szCs w:val="24"/>
          <w:lang w:eastAsia="ar-SA"/>
        </w:rPr>
        <w:t>.</w:t>
      </w:r>
    </w:p>
    <w:p w14:paraId="3836AD74" w14:textId="79B8E73F" w:rsidR="00050F4E" w:rsidRPr="0065476B" w:rsidRDefault="00584B21" w:rsidP="00B423F7">
      <w:pPr>
        <w:suppressAutoHyphens/>
        <w:spacing w:after="0" w:line="276" w:lineRule="auto"/>
        <w:jc w:val="both"/>
        <w:rPr>
          <w:rFonts w:ascii="Times New Roman" w:eastAsia="SimSun" w:hAnsi="Times New Roman" w:cs="Times New Roman"/>
          <w:sz w:val="24"/>
          <w:szCs w:val="24"/>
          <w:lang w:eastAsia="ar-SA"/>
        </w:rPr>
      </w:pPr>
      <w:r w:rsidRPr="00641D45">
        <w:rPr>
          <w:rFonts w:ascii="Times New Roman" w:eastAsia="SimSun" w:hAnsi="Times New Roman" w:cs="Times New Roman"/>
          <w:sz w:val="24"/>
          <w:szCs w:val="24"/>
          <w:lang w:eastAsia="ar-SA"/>
        </w:rPr>
        <w:t>Regarding costs incurred in relation to Preparatory Visits by participants who later decide not to undertake any Individual Volunteering or Volunteering Teams activities, the beneficiary will submit a justification to the National Agency explaining the reasons for not implementing activities in relation to the young participant concerned. The National Agency may approve such a request based on this justification.</w:t>
      </w:r>
      <w:r w:rsidR="009E04D3" w:rsidRPr="00771AD7">
        <w:rPr>
          <w:rFonts w:ascii="Times New Roman" w:hAnsi="Times New Roman"/>
          <w:i/>
          <w:color w:val="4AA55B"/>
          <w:sz w:val="24"/>
          <w:szCs w:val="24"/>
          <w:lang w:val="en-US"/>
        </w:rPr>
        <w:t>]</w:t>
      </w:r>
    </w:p>
    <w:p w14:paraId="73D711D8" w14:textId="76390FA4" w:rsidR="009E04D3" w:rsidRPr="00771AD7" w:rsidRDefault="009E04D3" w:rsidP="009E04D3">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solidarity</w:t>
      </w:r>
      <w:r w:rsidR="008266AF" w:rsidRPr="008266AF">
        <w:rPr>
          <w:rFonts w:ascii="Times New Roman" w:hAnsi="Times New Roman"/>
          <w:i/>
          <w:color w:val="4AA55B"/>
          <w:sz w:val="24"/>
          <w:szCs w:val="24"/>
          <w:lang w:val="en-US"/>
        </w:rPr>
        <w:t xml:space="preserve"> </w:t>
      </w:r>
      <w:r w:rsidR="008266AF">
        <w:rPr>
          <w:rFonts w:ascii="Times New Roman" w:hAnsi="Times New Roman"/>
          <w:i/>
          <w:color w:val="4AA55B"/>
          <w:sz w:val="24"/>
          <w:szCs w:val="24"/>
          <w:lang w:val="en-US"/>
        </w:rPr>
        <w:t>projects</w:t>
      </w:r>
      <w:r w:rsidRPr="00771AD7">
        <w:rPr>
          <w:rFonts w:ascii="Times New Roman" w:hAnsi="Times New Roman"/>
          <w:i/>
          <w:color w:val="4AA55B"/>
          <w:sz w:val="24"/>
          <w:szCs w:val="24"/>
          <w:lang w:val="en-US"/>
        </w:rPr>
        <w:t xml:space="preserve">: </w:t>
      </w:r>
      <w:r w:rsidR="00771AD7">
        <w:rPr>
          <w:rFonts w:ascii="Times New Roman" w:eastAsia="SimSun" w:hAnsi="Times New Roman" w:cs="Times New Roman"/>
          <w:sz w:val="24"/>
          <w:szCs w:val="24"/>
          <w:lang w:eastAsia="ar-SA"/>
        </w:rPr>
        <w:t>N</w:t>
      </w:r>
      <w:r w:rsidRPr="00771AD7">
        <w:rPr>
          <w:rFonts w:ascii="Times New Roman" w:eastAsia="SimSun" w:hAnsi="Times New Roman" w:cs="Times New Roman"/>
          <w:sz w:val="24"/>
          <w:szCs w:val="24"/>
          <w:lang w:eastAsia="ar-SA"/>
        </w:rPr>
        <w:t>ot applicable</w:t>
      </w:r>
      <w:r w:rsidRPr="00771AD7">
        <w:rPr>
          <w:rFonts w:ascii="Times New Roman" w:hAnsi="Times New Roman"/>
          <w:i/>
          <w:color w:val="4AA55B"/>
          <w:sz w:val="24"/>
          <w:szCs w:val="24"/>
          <w:lang w:val="en-US"/>
        </w:rPr>
        <w:t>]</w:t>
      </w:r>
    </w:p>
    <w:p w14:paraId="31FB74A5" w14:textId="7944DED5" w:rsidR="00050F4E" w:rsidRPr="00771AD7" w:rsidRDefault="00AF1DF9" w:rsidP="00393596">
      <w:pPr>
        <w:pStyle w:val="Heading1"/>
        <w:numPr>
          <w:ilvl w:val="0"/>
          <w:numId w:val="81"/>
        </w:numPr>
        <w:rPr>
          <w:rFonts w:eastAsia="Calibri"/>
          <w:lang w:eastAsia="ar-SA"/>
        </w:rPr>
      </w:pPr>
      <w:r w:rsidRPr="00DB7C89">
        <w:rPr>
          <w:rFonts w:eastAsia="Calibri"/>
          <w:lang w:eastAsia="ar-SA"/>
        </w:rPr>
        <w:t>Actual costs</w:t>
      </w:r>
    </w:p>
    <w:p w14:paraId="347FB32E" w14:textId="36DA6B80" w:rsidR="00050F4E" w:rsidRPr="00151501" w:rsidRDefault="009E04D3" w:rsidP="002A7DE8">
      <w:pPr>
        <w:pStyle w:val="Heading2"/>
        <w:ind w:left="284" w:firstLine="0"/>
        <w:rPr>
          <w:rFonts w:eastAsia="Calibri"/>
          <w:lang w:eastAsia="ar-SA"/>
        </w:rPr>
      </w:pPr>
      <w:r>
        <w:rPr>
          <w:rFonts w:eastAsia="Calibri"/>
          <w:lang w:eastAsia="ar-SA"/>
        </w:rPr>
        <w:t xml:space="preserve">2.1. </w:t>
      </w:r>
      <w:r w:rsidR="00050F4E">
        <w:rPr>
          <w:rFonts w:eastAsia="Calibri"/>
          <w:lang w:eastAsia="ar-SA"/>
        </w:rPr>
        <w:t>Exceptional costs</w:t>
      </w:r>
    </w:p>
    <w:p w14:paraId="44F63A9D" w14:textId="545B3821" w:rsidR="00151501" w:rsidRPr="00151501" w:rsidRDefault="00050F4E" w:rsidP="00151501">
      <w:pPr>
        <w:pStyle w:val="ListParagraph"/>
        <w:numPr>
          <w:ilvl w:val="0"/>
          <w:numId w:val="71"/>
        </w:numPr>
        <w:suppressAutoHyphens/>
        <w:spacing w:line="276" w:lineRule="auto"/>
        <w:rPr>
          <w:rFonts w:eastAsia="Calibri"/>
          <w:szCs w:val="24"/>
          <w:lang w:eastAsia="ar-SA"/>
        </w:rPr>
      </w:pPr>
      <w:r w:rsidRPr="00151501">
        <w:rPr>
          <w:rFonts w:eastAsia="Calibri"/>
          <w:szCs w:val="24"/>
          <w:u w:val="single"/>
          <w:lang w:eastAsia="ar-SA"/>
        </w:rPr>
        <w:t>Calculation of the grant amount:</w:t>
      </w:r>
    </w:p>
    <w:p w14:paraId="5EB19B1D" w14:textId="2CE81668" w:rsidR="005943F6" w:rsidRPr="00771AD7" w:rsidRDefault="005943F6"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 xml:space="preserve">: </w:t>
      </w:r>
    </w:p>
    <w:p w14:paraId="2209B478" w14:textId="734CA10C" w:rsidR="00050F4E" w:rsidRDefault="005943F6" w:rsidP="00151501">
      <w:pPr>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Pr="002A7DE8">
        <w:rPr>
          <w:rFonts w:ascii="Times New Roman" w:eastAsia="Calibri" w:hAnsi="Times New Roman" w:cs="Times New Roman"/>
          <w:sz w:val="24"/>
          <w:szCs w:val="24"/>
          <w:lang w:eastAsia="ar-SA"/>
        </w:rPr>
        <w:t>he grant is a reimbursement of 80% of the eligible costs</w:t>
      </w:r>
      <w:r w:rsidR="008B5CAF">
        <w:rPr>
          <w:rFonts w:ascii="Times New Roman" w:eastAsia="Calibri" w:hAnsi="Times New Roman" w:cs="Times New Roman"/>
          <w:sz w:val="24"/>
          <w:szCs w:val="24"/>
          <w:lang w:eastAsia="ar-SA"/>
        </w:rPr>
        <w:t xml:space="preserve"> for financial guarantee, </w:t>
      </w:r>
      <w:r w:rsidRPr="002A7DE8">
        <w:rPr>
          <w:rFonts w:ascii="Times New Roman" w:eastAsia="Calibri" w:hAnsi="Times New Roman" w:cs="Times New Roman"/>
          <w:sz w:val="24"/>
          <w:szCs w:val="24"/>
          <w:lang w:eastAsia="ar-SA"/>
        </w:rPr>
        <w:t>of 80% of the eligible costs for expensive travel costs of eligible participants and of 100% of the eligible costs actually incurred for the participation of young people with fewer opportunities, for costs related to reinforced mentorship, visa related costs, residence permits, vaccinations, medical certifications etc</w:t>
      </w:r>
      <w:r>
        <w:rPr>
          <w:rFonts w:ascii="Times New Roman" w:eastAsia="Calibri" w:hAnsi="Times New Roman" w:cs="Times New Roman"/>
          <w:sz w:val="24"/>
          <w:szCs w:val="24"/>
          <w:lang w:eastAsia="ar-SA"/>
        </w:rPr>
        <w:t>.</w:t>
      </w:r>
      <w:r w:rsidR="00661357" w:rsidRPr="00771AD7">
        <w:rPr>
          <w:rFonts w:ascii="Times New Roman" w:hAnsi="Times New Roman"/>
          <w:i/>
          <w:color w:val="4AA55B"/>
          <w:sz w:val="24"/>
          <w:szCs w:val="24"/>
          <w:lang w:val="en-US"/>
        </w:rPr>
        <w:t>]</w:t>
      </w:r>
      <w:r>
        <w:rPr>
          <w:rFonts w:ascii="Times New Roman" w:eastAsia="Calibri" w:hAnsi="Times New Roman" w:cs="Times New Roman"/>
          <w:sz w:val="24"/>
          <w:szCs w:val="24"/>
          <w:lang w:eastAsia="ar-SA"/>
        </w:rPr>
        <w:t xml:space="preserve"> </w:t>
      </w:r>
    </w:p>
    <w:p w14:paraId="05FD5FC6" w14:textId="31F1585B" w:rsidR="005943F6" w:rsidRPr="00771AD7" w:rsidRDefault="005943F6"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solidarity</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w:t>
      </w:r>
    </w:p>
    <w:p w14:paraId="09112297" w14:textId="6D3CC0C7" w:rsidR="005943F6" w:rsidRPr="00771AD7" w:rsidRDefault="005943F6" w:rsidP="00151501">
      <w:pPr>
        <w:suppressAutoHyphens/>
        <w:spacing w:line="276"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Pr="002A7DE8">
        <w:rPr>
          <w:rFonts w:ascii="Times New Roman" w:eastAsia="Calibri" w:hAnsi="Times New Roman" w:cs="Times New Roman"/>
          <w:sz w:val="24"/>
          <w:szCs w:val="24"/>
          <w:lang w:eastAsia="ar-SA"/>
        </w:rPr>
        <w:t xml:space="preserve">he grant is a reimbursement of 100% of the eligible costs actually incurred for the participation </w:t>
      </w:r>
      <w:r w:rsidRPr="00771AD7">
        <w:rPr>
          <w:rFonts w:ascii="Times New Roman" w:eastAsia="Calibri" w:hAnsi="Times New Roman" w:cs="Times New Roman"/>
          <w:sz w:val="24"/>
          <w:szCs w:val="24"/>
          <w:lang w:eastAsia="ar-SA"/>
        </w:rPr>
        <w:t>of people with fewer opportunities (members of the group implementing the project</w:t>
      </w:r>
      <w:r w:rsidR="00362E70">
        <w:rPr>
          <w:rFonts w:ascii="Times New Roman" w:eastAsia="Calibri" w:hAnsi="Times New Roman" w:cs="Times New Roman"/>
          <w:sz w:val="24"/>
          <w:szCs w:val="24"/>
          <w:lang w:eastAsia="ar-SA"/>
        </w:rPr>
        <w:t xml:space="preserve"> or/and target group of the project</w:t>
      </w:r>
      <w:r w:rsidRPr="00771AD7">
        <w:rPr>
          <w:rFonts w:ascii="Times New Roman" w:eastAsia="Calibri" w:hAnsi="Times New Roman" w:cs="Times New Roman"/>
          <w:sz w:val="24"/>
          <w:szCs w:val="24"/>
          <w:lang w:eastAsia="ar-SA"/>
        </w:rPr>
        <w:t>).</w:t>
      </w:r>
      <w:r w:rsidR="00661357" w:rsidRPr="00771AD7">
        <w:rPr>
          <w:rFonts w:ascii="Times New Roman" w:hAnsi="Times New Roman"/>
          <w:i/>
          <w:color w:val="4AA55B"/>
          <w:sz w:val="24"/>
          <w:szCs w:val="24"/>
          <w:lang w:val="en-US"/>
        </w:rPr>
        <w:t>]</w:t>
      </w:r>
      <w:r w:rsidRPr="00771AD7">
        <w:rPr>
          <w:rFonts w:ascii="Times New Roman" w:eastAsia="Calibri" w:hAnsi="Times New Roman" w:cs="Times New Roman"/>
          <w:sz w:val="24"/>
          <w:szCs w:val="24"/>
          <w:lang w:eastAsia="ar-SA"/>
        </w:rPr>
        <w:t xml:space="preserve"> </w:t>
      </w:r>
    </w:p>
    <w:p w14:paraId="02591061" w14:textId="2095BCD1" w:rsidR="00661357" w:rsidRDefault="00050F4E" w:rsidP="002A7DE8">
      <w:pPr>
        <w:pStyle w:val="ListParagraph"/>
        <w:numPr>
          <w:ilvl w:val="0"/>
          <w:numId w:val="71"/>
        </w:numPr>
        <w:suppressAutoHyphens/>
        <w:spacing w:line="276" w:lineRule="auto"/>
        <w:rPr>
          <w:rFonts w:eastAsia="Calibri"/>
          <w:szCs w:val="24"/>
          <w:u w:val="single"/>
          <w:lang w:eastAsia="ar-SA"/>
        </w:rPr>
      </w:pPr>
      <w:r w:rsidRPr="00151501">
        <w:rPr>
          <w:rFonts w:eastAsia="Calibri"/>
          <w:szCs w:val="24"/>
          <w:u w:val="single"/>
          <w:lang w:eastAsia="ar-SA"/>
        </w:rPr>
        <w:t xml:space="preserve">Eligible costs: </w:t>
      </w:r>
    </w:p>
    <w:p w14:paraId="2A86F3AC" w14:textId="6E53513C" w:rsidR="00661357" w:rsidRPr="00771AD7" w:rsidRDefault="00661357"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 xml:space="preserve">: </w:t>
      </w:r>
    </w:p>
    <w:p w14:paraId="6ABE669E" w14:textId="36FE5950" w:rsidR="00661357" w:rsidRPr="00771AD7" w:rsidRDefault="00661357" w:rsidP="002A7DE8">
      <w:pPr>
        <w:pStyle w:val="ListParagraph"/>
        <w:numPr>
          <w:ilvl w:val="0"/>
          <w:numId w:val="79"/>
        </w:numPr>
        <w:suppressAutoHyphens/>
        <w:spacing w:line="276" w:lineRule="auto"/>
        <w:rPr>
          <w:rFonts w:eastAsia="Calibri"/>
          <w:szCs w:val="24"/>
          <w:lang w:eastAsia="ar-SA"/>
        </w:rPr>
      </w:pPr>
      <w:r w:rsidRPr="00771AD7">
        <w:rPr>
          <w:rFonts w:eastAsia="Calibri"/>
          <w:szCs w:val="24"/>
          <w:lang w:eastAsia="ar-SA"/>
        </w:rPr>
        <w:t xml:space="preserve">Costs relating to a pre-financing guarantee lodged by the beneficiary where such guarantee is required by the NA, as </w:t>
      </w:r>
      <w:r w:rsidR="00C65278">
        <w:rPr>
          <w:rFonts w:eastAsia="Calibri"/>
          <w:szCs w:val="24"/>
          <w:lang w:eastAsia="ar-SA"/>
        </w:rPr>
        <w:t>set out</w:t>
      </w:r>
      <w:r w:rsidR="00C65278" w:rsidRPr="00771AD7">
        <w:rPr>
          <w:rFonts w:eastAsia="Calibri"/>
          <w:szCs w:val="24"/>
          <w:lang w:eastAsia="ar-SA"/>
        </w:rPr>
        <w:t xml:space="preserve"> </w:t>
      </w:r>
      <w:r w:rsidRPr="00771AD7">
        <w:rPr>
          <w:rFonts w:eastAsia="Calibri"/>
          <w:szCs w:val="24"/>
          <w:lang w:eastAsia="ar-SA"/>
        </w:rPr>
        <w:t>in</w:t>
      </w:r>
      <w:r w:rsidR="00771AD7" w:rsidRPr="00771AD7">
        <w:rPr>
          <w:rFonts w:eastAsia="Calibri"/>
          <w:szCs w:val="24"/>
          <w:lang w:eastAsia="ar-SA"/>
        </w:rPr>
        <w:t xml:space="preserve"> the Data Sheet </w:t>
      </w:r>
      <w:r w:rsidR="00C65278">
        <w:rPr>
          <w:rFonts w:eastAsia="Calibri"/>
          <w:szCs w:val="24"/>
          <w:lang w:eastAsia="ar-SA"/>
        </w:rPr>
        <w:t>(see Point 4)</w:t>
      </w:r>
      <w:r w:rsidRPr="00771AD7">
        <w:rPr>
          <w:rFonts w:eastAsia="Calibri"/>
          <w:szCs w:val="24"/>
          <w:lang w:eastAsia="ar-SA"/>
        </w:rPr>
        <w:t>.</w:t>
      </w:r>
    </w:p>
    <w:p w14:paraId="052B1B12" w14:textId="77777777" w:rsidR="00661357" w:rsidRPr="00771AD7" w:rsidRDefault="00661357" w:rsidP="002A7DE8">
      <w:pPr>
        <w:pStyle w:val="ListParagraph"/>
        <w:numPr>
          <w:ilvl w:val="0"/>
          <w:numId w:val="79"/>
        </w:numPr>
        <w:suppressAutoHyphens/>
        <w:spacing w:line="276" w:lineRule="auto"/>
        <w:rPr>
          <w:rFonts w:eastAsia="Calibri"/>
          <w:szCs w:val="24"/>
          <w:lang w:eastAsia="ar-SA"/>
        </w:rPr>
      </w:pPr>
      <w:r w:rsidRPr="00771AD7">
        <w:rPr>
          <w:rFonts w:eastAsia="Calibri"/>
          <w:szCs w:val="24"/>
          <w:lang w:eastAsia="ar-SA"/>
        </w:rPr>
        <w:t>Costs of travel in the most economical but also effective way for eligible participants for which the standard funding rule does not cover at least 70% of the eligible costs. The exceptional costs for expensive travel replace the separate travel grant.</w:t>
      </w:r>
    </w:p>
    <w:p w14:paraId="2E590CC9" w14:textId="630FEC5E" w:rsidR="00661357" w:rsidRPr="00771AD7" w:rsidRDefault="00661357" w:rsidP="00771AD7">
      <w:pPr>
        <w:pStyle w:val="ListParagraph"/>
        <w:numPr>
          <w:ilvl w:val="0"/>
          <w:numId w:val="79"/>
        </w:numPr>
        <w:suppressAutoHyphens/>
        <w:spacing w:line="276" w:lineRule="auto"/>
        <w:rPr>
          <w:rFonts w:eastAsia="Calibri"/>
          <w:szCs w:val="24"/>
          <w:lang w:eastAsia="ar-SA"/>
        </w:rPr>
      </w:pPr>
      <w:r w:rsidRPr="00771AD7">
        <w:rPr>
          <w:rFonts w:eastAsia="Calibri"/>
          <w:szCs w:val="24"/>
          <w:lang w:eastAsia="ar-SA"/>
        </w:rPr>
        <w:t>Costs incurred by organisations to support the participation of young people with fewer opportunities or with special needs on equal terms as others related to:</w:t>
      </w:r>
    </w:p>
    <w:p w14:paraId="3A0156C2" w14:textId="77777777" w:rsidR="00587700" w:rsidRDefault="00587700" w:rsidP="00587700">
      <w:pPr>
        <w:pStyle w:val="ListParagraph"/>
        <w:numPr>
          <w:ilvl w:val="0"/>
          <w:numId w:val="34"/>
        </w:numPr>
        <w:suppressAutoHyphens/>
        <w:spacing w:line="276" w:lineRule="auto"/>
        <w:ind w:left="2160"/>
        <w:rPr>
          <w:rFonts w:eastAsia="Calibri"/>
          <w:lang w:eastAsia="ar-SA"/>
        </w:rPr>
      </w:pPr>
      <w:r w:rsidRPr="5C013EC8">
        <w:rPr>
          <w:rFonts w:eastAsia="Calibri"/>
          <w:lang w:eastAsia="ar-SA"/>
        </w:rPr>
        <w:t>reinforced mentorship</w:t>
      </w:r>
      <w:r>
        <w:t xml:space="preserve"> </w:t>
      </w:r>
      <w:r w:rsidRPr="5C013EC8">
        <w:rPr>
          <w:rFonts w:eastAsia="Calibri"/>
          <w:lang w:eastAsia="ar-SA"/>
        </w:rPr>
        <w:t xml:space="preserve">in order to support the participation of young people with fewer opportunities, i.e. the preparation, implementation and follow-up of tailor-made activities. </w:t>
      </w:r>
    </w:p>
    <w:p w14:paraId="318829FE" w14:textId="20C2D67D" w:rsidR="00AB0C35" w:rsidRDefault="00AB0C35" w:rsidP="00587700">
      <w:pPr>
        <w:pStyle w:val="ListParagraph"/>
        <w:numPr>
          <w:ilvl w:val="0"/>
          <w:numId w:val="34"/>
        </w:numPr>
        <w:suppressAutoHyphens/>
        <w:spacing w:line="276" w:lineRule="auto"/>
        <w:ind w:left="2160"/>
        <w:rPr>
          <w:rFonts w:eastAsia="Calibri"/>
          <w:lang w:eastAsia="ar-SA"/>
        </w:rPr>
      </w:pPr>
      <w:r>
        <w:rPr>
          <w:snapToGrid w:val="0"/>
          <w:szCs w:val="24"/>
        </w:rPr>
        <w:t>c</w:t>
      </w:r>
      <w:r w:rsidRPr="002F6C7F">
        <w:rPr>
          <w:snapToGrid w:val="0"/>
          <w:szCs w:val="24"/>
        </w:rPr>
        <w:t>ontribution to costs related to the organisation of volunteering activities involving participants with fewer opportunities</w:t>
      </w:r>
    </w:p>
    <w:p w14:paraId="3F06F1C4" w14:textId="77777777" w:rsidR="00513425" w:rsidRPr="00771AD7" w:rsidRDefault="00661357" w:rsidP="00B423F7">
      <w:pPr>
        <w:pStyle w:val="ListParagraph"/>
        <w:numPr>
          <w:ilvl w:val="0"/>
          <w:numId w:val="34"/>
        </w:numPr>
        <w:suppressAutoHyphens/>
        <w:spacing w:line="276" w:lineRule="auto"/>
        <w:ind w:left="2160"/>
        <w:rPr>
          <w:rFonts w:eastAsia="Calibri"/>
          <w:lang w:eastAsia="ar-SA"/>
        </w:rPr>
      </w:pPr>
      <w:r w:rsidRPr="5C013EC8">
        <w:rPr>
          <w:rFonts w:eastAsia="Calibri"/>
          <w:lang w:eastAsia="ar-SA"/>
        </w:rPr>
        <w:t>reasonable adjustments or investment in physical assets</w:t>
      </w:r>
    </w:p>
    <w:p w14:paraId="1A2BB67E" w14:textId="27C206C9" w:rsidR="00DF39FF" w:rsidRDefault="00C32B5E" w:rsidP="00B423F7">
      <w:pPr>
        <w:pStyle w:val="ListParagraph"/>
        <w:numPr>
          <w:ilvl w:val="0"/>
          <w:numId w:val="34"/>
        </w:numPr>
        <w:suppressAutoHyphens/>
        <w:spacing w:line="276" w:lineRule="auto"/>
        <w:ind w:left="2160"/>
        <w:rPr>
          <w:rFonts w:eastAsia="Calibri"/>
          <w:lang w:eastAsia="ar-SA"/>
        </w:rPr>
      </w:pPr>
      <w:r w:rsidRPr="5C013EC8">
        <w:rPr>
          <w:rFonts w:eastAsia="Calibri"/>
          <w:lang w:eastAsia="ar-SA"/>
        </w:rPr>
        <w:t>costs related to accompanying persons</w:t>
      </w:r>
      <w:r w:rsidR="00A41F88" w:rsidRPr="5C013EC8">
        <w:rPr>
          <w:rFonts w:eastAsia="Calibri"/>
          <w:lang w:eastAsia="ar-SA"/>
        </w:rPr>
        <w:t>.</w:t>
      </w:r>
      <w:r w:rsidR="00661357" w:rsidRPr="5C013EC8">
        <w:rPr>
          <w:rFonts w:eastAsia="Calibri"/>
          <w:lang w:eastAsia="ar-SA"/>
        </w:rPr>
        <w:t xml:space="preserve"> </w:t>
      </w:r>
    </w:p>
    <w:p w14:paraId="505BE11D" w14:textId="59ED85AF" w:rsidR="00E45AAB" w:rsidRDefault="00AF4AFC" w:rsidP="00B423F7">
      <w:pPr>
        <w:pStyle w:val="ListParagraph"/>
        <w:suppressAutoHyphens/>
        <w:spacing w:line="276" w:lineRule="auto"/>
        <w:ind w:left="993"/>
        <w:rPr>
          <w:rFonts w:eastAsia="Calibri"/>
          <w:szCs w:val="24"/>
          <w:lang w:eastAsia="ar-SA"/>
        </w:rPr>
      </w:pPr>
      <w:r w:rsidRPr="00C84EE6">
        <w:rPr>
          <w:rFonts w:eastAsia="SimSun"/>
          <w:szCs w:val="24"/>
        </w:rPr>
        <w:t xml:space="preserve">For exceptional costs to support the participation of young people with fewer opportunities—such as reinforced mentorship, tailor-made activities, contribution to costs related to the organisation of volunteering activities, reasonable adjustments or investments in physical assets, costs for accompanying persons etc., </w:t>
      </w:r>
      <w:r>
        <w:rPr>
          <w:snapToGrid w:val="0"/>
          <w:szCs w:val="24"/>
        </w:rPr>
        <w:t>a</w:t>
      </w:r>
      <w:r w:rsidRPr="00E432C0">
        <w:rPr>
          <w:snapToGrid w:val="0"/>
          <w:szCs w:val="24"/>
        </w:rPr>
        <w:t>pplicants must justify that the standard funding rules ("Inclusion support" unit cost per day per participant) do not cover at least 80 % of the costs incurred.</w:t>
      </w:r>
    </w:p>
    <w:p w14:paraId="7B6FF47C" w14:textId="2753AE8B" w:rsidR="00661357" w:rsidRPr="00771AD7" w:rsidRDefault="00661357" w:rsidP="00B423F7">
      <w:pPr>
        <w:pStyle w:val="ListParagraph"/>
        <w:suppressAutoHyphens/>
        <w:spacing w:line="276" w:lineRule="auto"/>
        <w:ind w:left="993"/>
        <w:rPr>
          <w:rFonts w:eastAsia="Calibri"/>
          <w:szCs w:val="24"/>
          <w:lang w:eastAsia="ar-SA"/>
        </w:rPr>
      </w:pPr>
      <w:r w:rsidRPr="00771AD7">
        <w:rPr>
          <w:rFonts w:eastAsia="Calibri"/>
          <w:szCs w:val="24"/>
          <w:lang w:eastAsia="ar-SA"/>
        </w:rPr>
        <w:t>If awarded, the exceptional costs to support the participation of young people with fewer opportunities will replace the inclusion supp</w:t>
      </w:r>
      <w:r w:rsidR="00513425" w:rsidRPr="00771AD7">
        <w:rPr>
          <w:rFonts w:eastAsia="Calibri"/>
          <w:szCs w:val="24"/>
          <w:lang w:eastAsia="ar-SA"/>
        </w:rPr>
        <w:t>ort grant.</w:t>
      </w:r>
    </w:p>
    <w:p w14:paraId="339C7742" w14:textId="77777777" w:rsidR="00513425" w:rsidRPr="00771AD7" w:rsidRDefault="00661357" w:rsidP="002A7DE8">
      <w:pPr>
        <w:pStyle w:val="ListParagraph"/>
        <w:numPr>
          <w:ilvl w:val="0"/>
          <w:numId w:val="79"/>
        </w:numPr>
        <w:suppressAutoHyphens/>
        <w:spacing w:line="276" w:lineRule="auto"/>
        <w:rPr>
          <w:rFonts w:eastAsia="Calibri"/>
          <w:szCs w:val="24"/>
          <w:lang w:eastAsia="ar-SA"/>
        </w:rPr>
      </w:pPr>
      <w:r w:rsidRPr="00771AD7">
        <w:rPr>
          <w:rFonts w:eastAsia="Calibri"/>
          <w:szCs w:val="24"/>
          <w:lang w:eastAsia="ar-SA"/>
        </w:rPr>
        <w:t>Costs connected to personal insurance for in-country activities.</w:t>
      </w:r>
    </w:p>
    <w:p w14:paraId="69EFF68D" w14:textId="77777777" w:rsidR="00C743DD" w:rsidRPr="00771AD7" w:rsidRDefault="00661357" w:rsidP="002A7DE8">
      <w:pPr>
        <w:pStyle w:val="ListParagraph"/>
        <w:numPr>
          <w:ilvl w:val="0"/>
          <w:numId w:val="79"/>
        </w:numPr>
        <w:suppressAutoHyphens/>
        <w:spacing w:line="276" w:lineRule="auto"/>
        <w:rPr>
          <w:rFonts w:eastAsia="Calibri"/>
          <w:szCs w:val="24"/>
          <w:lang w:eastAsia="ar-SA"/>
        </w:rPr>
      </w:pPr>
      <w:r w:rsidRPr="00771AD7">
        <w:rPr>
          <w:rFonts w:eastAsia="Calibri"/>
          <w:szCs w:val="24"/>
          <w:lang w:eastAsia="ar-SA"/>
        </w:rPr>
        <w:t>Visa and visa-related costs, residence permits, vaccinations, medical certifications, clearance requirements costs.</w:t>
      </w:r>
      <w:r w:rsidR="00C743DD" w:rsidRPr="00771AD7">
        <w:rPr>
          <w:rFonts w:eastAsiaTheme="minorHAnsi" w:cstheme="minorBidi"/>
          <w:i/>
          <w:color w:val="4AA55B"/>
          <w:szCs w:val="24"/>
          <w:lang w:val="en-US"/>
        </w:rPr>
        <w:t>]</w:t>
      </w:r>
    </w:p>
    <w:p w14:paraId="07B247AE" w14:textId="430A7DF5" w:rsidR="00C743DD" w:rsidRPr="00771AD7" w:rsidRDefault="00C743DD"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solidarity</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w:t>
      </w:r>
    </w:p>
    <w:p w14:paraId="009AE2AE" w14:textId="622D0FBF" w:rsidR="00C743DD" w:rsidRPr="00771AD7" w:rsidRDefault="00C743DD" w:rsidP="5C013EC8">
      <w:pPr>
        <w:suppressAutoHyphens/>
        <w:spacing w:line="276" w:lineRule="auto"/>
        <w:jc w:val="both"/>
        <w:rPr>
          <w:rFonts w:ascii="Times New Roman" w:eastAsia="Calibri" w:hAnsi="Times New Roman" w:cs="Times New Roman"/>
          <w:sz w:val="24"/>
          <w:szCs w:val="24"/>
          <w:lang w:eastAsia="ar-SA"/>
        </w:rPr>
      </w:pPr>
      <w:r w:rsidRPr="5C013EC8">
        <w:rPr>
          <w:rFonts w:ascii="Times New Roman" w:eastAsia="Calibri" w:hAnsi="Times New Roman" w:cs="Times New Roman"/>
          <w:sz w:val="24"/>
          <w:szCs w:val="24"/>
          <w:lang w:eastAsia="ar-SA"/>
        </w:rPr>
        <w:t>Costs to support the participation of people with fewer opportunities or with special needs on</w:t>
      </w:r>
      <w:r w:rsidR="00771AD7" w:rsidRPr="5C013EC8">
        <w:rPr>
          <w:rFonts w:ascii="Times New Roman" w:eastAsia="Calibri" w:hAnsi="Times New Roman" w:cs="Times New Roman"/>
          <w:sz w:val="24"/>
          <w:szCs w:val="24"/>
          <w:lang w:eastAsia="ar-SA"/>
        </w:rPr>
        <w:t xml:space="preserve"> </w:t>
      </w:r>
      <w:r w:rsidRPr="5C013EC8">
        <w:rPr>
          <w:rFonts w:ascii="Times New Roman" w:eastAsia="Calibri" w:hAnsi="Times New Roman" w:cs="Times New Roman"/>
          <w:sz w:val="24"/>
          <w:szCs w:val="24"/>
          <w:lang w:eastAsia="ar-SA"/>
        </w:rPr>
        <w:t>equal terms as others</w:t>
      </w:r>
      <w:r w:rsidR="53E9B6CF" w:rsidRPr="5C013EC8">
        <w:rPr>
          <w:rFonts w:ascii="Times New Roman" w:eastAsia="Calibri" w:hAnsi="Times New Roman" w:cs="Times New Roman"/>
          <w:sz w:val="24"/>
          <w:szCs w:val="24"/>
          <w:lang w:eastAsia="ar-SA"/>
        </w:rPr>
        <w:t xml:space="preserve"> (members of the group implementing the project or/and target group of the project)</w:t>
      </w:r>
      <w:r w:rsidR="002346BA" w:rsidRPr="5C013EC8">
        <w:rPr>
          <w:rFonts w:ascii="Times New Roman" w:eastAsia="Calibri" w:hAnsi="Times New Roman" w:cs="Times New Roman"/>
          <w:sz w:val="24"/>
          <w:szCs w:val="24"/>
          <w:lang w:eastAsia="ar-SA"/>
        </w:rPr>
        <w:t>.</w:t>
      </w:r>
      <w:r w:rsidRPr="5C013EC8">
        <w:rPr>
          <w:rFonts w:ascii="Times New Roman" w:hAnsi="Times New Roman"/>
          <w:i/>
          <w:iCs/>
          <w:color w:val="4AA55B"/>
          <w:sz w:val="24"/>
          <w:szCs w:val="24"/>
          <w:lang w:val="en-US"/>
        </w:rPr>
        <w:t>]</w:t>
      </w:r>
    </w:p>
    <w:p w14:paraId="08FB368E" w14:textId="1DEA29C1" w:rsidR="00050F4E" w:rsidRPr="00771AD7" w:rsidRDefault="00050F4E" w:rsidP="00771AD7">
      <w:pPr>
        <w:pStyle w:val="ListParagraph"/>
        <w:numPr>
          <w:ilvl w:val="0"/>
          <w:numId w:val="71"/>
        </w:numPr>
        <w:suppressAutoHyphens/>
        <w:spacing w:line="276" w:lineRule="auto"/>
        <w:rPr>
          <w:rFonts w:eastAsia="SimSun"/>
          <w:szCs w:val="24"/>
          <w:u w:val="single"/>
          <w:lang w:eastAsia="ar-SA"/>
        </w:rPr>
      </w:pPr>
      <w:r w:rsidRPr="002A7DE8">
        <w:rPr>
          <w:rFonts w:eastAsia="Calibri"/>
          <w:szCs w:val="24"/>
          <w:u w:val="single"/>
          <w:lang w:eastAsia="ar-SA"/>
        </w:rPr>
        <w:t>Supporting</w:t>
      </w:r>
      <w:r w:rsidRPr="009D67F6">
        <w:rPr>
          <w:rFonts w:eastAsia="SimSun"/>
          <w:szCs w:val="24"/>
          <w:u w:val="single"/>
          <w:lang w:eastAsia="ar-SA"/>
        </w:rPr>
        <w:t xml:space="preserve"> documents:</w:t>
      </w:r>
    </w:p>
    <w:p w14:paraId="13F4B906" w14:textId="7B2ACF9D" w:rsidR="00A1795B" w:rsidRPr="00771AD7" w:rsidRDefault="00A1795B"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 xml:space="preserve">: </w:t>
      </w:r>
    </w:p>
    <w:p w14:paraId="2868964B" w14:textId="3BAA45D4" w:rsidR="00050F4E" w:rsidRPr="00134C41" w:rsidRDefault="00EA0BC7" w:rsidP="00393596">
      <w:pPr>
        <w:suppressAutoHyphens/>
        <w:spacing w:after="200" w:line="276" w:lineRule="auto"/>
        <w:jc w:val="both"/>
        <w:rPr>
          <w:rFonts w:ascii="Times New Roman" w:eastAsia="SimSun" w:hAnsi="Times New Roman" w:cs="Times New Roman"/>
          <w:sz w:val="24"/>
          <w:szCs w:val="24"/>
          <w:lang w:eastAsia="ar-SA"/>
        </w:rPr>
      </w:pPr>
      <w:r w:rsidRPr="7EF4CEC1">
        <w:rPr>
          <w:rFonts w:ascii="Times New Roman" w:eastAsia="SimSun" w:hAnsi="Times New Roman" w:cs="Times New Roman"/>
          <w:sz w:val="24"/>
          <w:szCs w:val="24"/>
          <w:lang w:eastAsia="ar-SA"/>
        </w:rPr>
        <w:t>For the pre-financing guarantee: proof</w:t>
      </w:r>
      <w:r>
        <w:rPr>
          <w:rFonts w:ascii="Times New Roman" w:eastAsia="SimSun" w:hAnsi="Times New Roman" w:cs="Times New Roman"/>
          <w:sz w:val="24"/>
          <w:szCs w:val="24"/>
          <w:lang w:eastAsia="ar-SA"/>
        </w:rPr>
        <w:t xml:space="preserve"> </w:t>
      </w:r>
      <w:r w:rsidR="00050F4E" w:rsidRPr="00134C41">
        <w:rPr>
          <w:rFonts w:ascii="Times New Roman" w:eastAsia="SimSun" w:hAnsi="Times New Roman" w:cs="Times New Roman"/>
          <w:sz w:val="24"/>
          <w:szCs w:val="24"/>
          <w:lang w:eastAsia="ar-SA"/>
        </w:rPr>
        <w:t>of the cost of the financial guarantee specifying the name and address of the issuing</w:t>
      </w:r>
      <w:r>
        <w:rPr>
          <w:rFonts w:ascii="Times New Roman" w:eastAsia="SimSun" w:hAnsi="Times New Roman" w:cs="Times New Roman"/>
          <w:sz w:val="24"/>
          <w:szCs w:val="24"/>
          <w:lang w:eastAsia="ar-SA"/>
        </w:rPr>
        <w:t xml:space="preserve"> body</w:t>
      </w:r>
      <w:r w:rsidR="00050F4E" w:rsidRPr="00134C41">
        <w:rPr>
          <w:rFonts w:ascii="Times New Roman" w:eastAsia="SimSun" w:hAnsi="Times New Roman" w:cs="Times New Roman"/>
          <w:sz w:val="24"/>
          <w:szCs w:val="24"/>
          <w:lang w:eastAsia="ar-SA"/>
        </w:rPr>
        <w:t>, the amount and currency</w:t>
      </w:r>
      <w:r w:rsidR="00F0263F">
        <w:rPr>
          <w:rFonts w:ascii="Times New Roman" w:eastAsia="SimSun" w:hAnsi="Times New Roman" w:cs="Times New Roman"/>
          <w:sz w:val="24"/>
          <w:szCs w:val="24"/>
          <w:lang w:eastAsia="ar-SA"/>
        </w:rPr>
        <w:t>,</w:t>
      </w:r>
      <w:r w:rsidR="00050F4E" w:rsidRPr="00134C41">
        <w:rPr>
          <w:rFonts w:ascii="Times New Roman" w:eastAsia="SimSun" w:hAnsi="Times New Roman" w:cs="Times New Roman"/>
          <w:sz w:val="24"/>
          <w:szCs w:val="24"/>
          <w:lang w:eastAsia="ar-SA"/>
        </w:rPr>
        <w:t xml:space="preserve"> the </w:t>
      </w:r>
      <w:r>
        <w:rPr>
          <w:rFonts w:ascii="Times New Roman" w:eastAsia="SimSun" w:hAnsi="Times New Roman" w:cs="Times New Roman"/>
          <w:sz w:val="24"/>
          <w:szCs w:val="24"/>
          <w:lang w:eastAsia="ar-SA"/>
        </w:rPr>
        <w:t>date of issuing the</w:t>
      </w:r>
      <w:r w:rsidRPr="00134C41">
        <w:rPr>
          <w:rFonts w:ascii="Times New Roman" w:eastAsia="SimSun" w:hAnsi="Times New Roman" w:cs="Times New Roman"/>
          <w:sz w:val="24"/>
          <w:szCs w:val="24"/>
          <w:lang w:eastAsia="ar-SA"/>
        </w:rPr>
        <w:t xml:space="preserve"> </w:t>
      </w:r>
      <w:r w:rsidR="00050F4E" w:rsidRPr="00134C41">
        <w:rPr>
          <w:rFonts w:ascii="Times New Roman" w:eastAsia="SimSun" w:hAnsi="Times New Roman" w:cs="Times New Roman"/>
          <w:sz w:val="24"/>
          <w:szCs w:val="24"/>
          <w:lang w:eastAsia="ar-SA"/>
        </w:rPr>
        <w:t>guarantee,</w:t>
      </w:r>
      <w:r>
        <w:rPr>
          <w:rFonts w:ascii="Times New Roman" w:eastAsia="SimSun" w:hAnsi="Times New Roman" w:cs="Times New Roman"/>
          <w:sz w:val="24"/>
          <w:szCs w:val="24"/>
          <w:lang w:eastAsia="ar-SA"/>
        </w:rPr>
        <w:t xml:space="preserve"> </w:t>
      </w:r>
      <w:r w:rsidR="00050F4E" w:rsidRPr="00134C41">
        <w:rPr>
          <w:rFonts w:ascii="Times New Roman" w:eastAsia="SimSun" w:hAnsi="Times New Roman" w:cs="Times New Roman"/>
          <w:sz w:val="24"/>
          <w:szCs w:val="24"/>
          <w:lang w:eastAsia="ar-SA"/>
        </w:rPr>
        <w:t xml:space="preserve">and the signature of the legal representative of the body </w:t>
      </w:r>
      <w:r>
        <w:rPr>
          <w:rFonts w:ascii="Times New Roman" w:eastAsia="SimSun" w:hAnsi="Times New Roman" w:cs="Times New Roman"/>
          <w:sz w:val="24"/>
          <w:szCs w:val="24"/>
          <w:lang w:eastAsia="ar-SA"/>
        </w:rPr>
        <w:t xml:space="preserve">providing </w:t>
      </w:r>
      <w:r w:rsidR="00050F4E" w:rsidRPr="00134C41">
        <w:rPr>
          <w:rFonts w:ascii="Times New Roman" w:eastAsia="SimSun" w:hAnsi="Times New Roman" w:cs="Times New Roman"/>
          <w:sz w:val="24"/>
          <w:szCs w:val="24"/>
          <w:lang w:eastAsia="ar-SA"/>
        </w:rPr>
        <w:t xml:space="preserve">the guarantee. </w:t>
      </w:r>
    </w:p>
    <w:p w14:paraId="5393EFED" w14:textId="77777777" w:rsidR="002346BA" w:rsidRPr="002346BA" w:rsidRDefault="002346BA" w:rsidP="00393596">
      <w:pPr>
        <w:suppressAutoHyphens/>
        <w:spacing w:after="200" w:line="276" w:lineRule="auto"/>
        <w:jc w:val="both"/>
        <w:rPr>
          <w:rFonts w:ascii="Times New Roman" w:eastAsia="SimSun" w:hAnsi="Times New Roman" w:cs="Times New Roman"/>
          <w:sz w:val="24"/>
          <w:szCs w:val="24"/>
          <w:lang w:eastAsia="ar-SA"/>
        </w:rPr>
      </w:pPr>
      <w:r w:rsidRPr="002346BA">
        <w:rPr>
          <w:rFonts w:ascii="Times New Roman" w:eastAsia="SimSun" w:hAnsi="Times New Roman" w:cs="Times New Roman"/>
          <w:sz w:val="24"/>
          <w:szCs w:val="24"/>
          <w:lang w:eastAsia="ar-SA"/>
        </w:rPr>
        <w:t>In the case of travel costs: proof of payment of the related costs on the basis of invoices specifying the name and address of the body issuing the invoice, the amount and currency, the date of the invoice and the travel route.</w:t>
      </w:r>
    </w:p>
    <w:p w14:paraId="5135B857" w14:textId="08A1745A" w:rsidR="002346BA" w:rsidRPr="002346BA" w:rsidRDefault="002346BA" w:rsidP="00393596">
      <w:pPr>
        <w:suppressAutoHyphens/>
        <w:spacing w:after="200" w:line="276" w:lineRule="auto"/>
        <w:jc w:val="both"/>
        <w:rPr>
          <w:rFonts w:ascii="Times New Roman" w:eastAsia="SimSun" w:hAnsi="Times New Roman" w:cs="Times New Roman"/>
          <w:sz w:val="24"/>
          <w:szCs w:val="24"/>
          <w:lang w:eastAsia="ar-SA"/>
        </w:rPr>
      </w:pPr>
      <w:r w:rsidRPr="002346BA">
        <w:rPr>
          <w:rFonts w:ascii="Times New Roman" w:eastAsia="SimSun" w:hAnsi="Times New Roman" w:cs="Times New Roman"/>
          <w:sz w:val="24"/>
          <w:szCs w:val="24"/>
          <w:lang w:eastAsia="ar-SA"/>
        </w:rPr>
        <w:t>In the case of costs to support the participation of young people with fewer opportunities: proof of payment of the related costs on the basis of invoices specifying the name and address of the body issuing the invoice, the amount and currency, and the date of the invoice</w:t>
      </w:r>
      <w:r w:rsidR="00C65278">
        <w:rPr>
          <w:rFonts w:ascii="Times New Roman" w:eastAsia="SimSun" w:hAnsi="Times New Roman" w:cs="Times New Roman"/>
          <w:sz w:val="24"/>
          <w:szCs w:val="24"/>
          <w:lang w:eastAsia="ar-SA"/>
        </w:rPr>
        <w:t>.</w:t>
      </w:r>
      <w:r w:rsidR="00351C34">
        <w:rPr>
          <w:rFonts w:ascii="Times New Roman" w:eastAsia="SimSun" w:hAnsi="Times New Roman" w:cs="Times New Roman"/>
          <w:sz w:val="24"/>
          <w:szCs w:val="24"/>
          <w:lang w:eastAsia="ar-SA"/>
        </w:rPr>
        <w:t xml:space="preserve"> In the case of internal staff, timesheets </w:t>
      </w:r>
      <w:r w:rsidR="00514305">
        <w:rPr>
          <w:rFonts w:ascii="Times New Roman" w:eastAsia="SimSun" w:hAnsi="Times New Roman" w:cs="Times New Roman"/>
          <w:sz w:val="24"/>
          <w:szCs w:val="24"/>
          <w:lang w:eastAsia="ar-SA"/>
        </w:rPr>
        <w:t xml:space="preserve">signed by the manager in line </w:t>
      </w:r>
      <w:r w:rsidR="00351C34">
        <w:rPr>
          <w:rFonts w:ascii="Times New Roman" w:eastAsia="SimSun" w:hAnsi="Times New Roman" w:cs="Times New Roman"/>
          <w:sz w:val="24"/>
          <w:szCs w:val="24"/>
          <w:lang w:eastAsia="ar-SA"/>
        </w:rPr>
        <w:t>are also acceptable provided they specify the number of hours and the cost per hour.</w:t>
      </w:r>
    </w:p>
    <w:p w14:paraId="0BE4716B" w14:textId="61570C85" w:rsidR="002346BA" w:rsidRDefault="00EA0BC7" w:rsidP="00393596">
      <w:pPr>
        <w:suppressAutoHyphens/>
        <w:spacing w:after="200" w:line="276"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For visa and visa-related costs</w:t>
      </w:r>
      <w:r w:rsidR="002346BA" w:rsidRPr="002346BA">
        <w:rPr>
          <w:rFonts w:ascii="Times New Roman" w:eastAsia="SimSun" w:hAnsi="Times New Roman" w:cs="Times New Roman"/>
          <w:sz w:val="24"/>
          <w:szCs w:val="24"/>
          <w:lang w:eastAsia="ar-SA"/>
        </w:rPr>
        <w:t>, residence permits</w:t>
      </w:r>
      <w:r>
        <w:rPr>
          <w:rFonts w:ascii="Times New Roman" w:eastAsia="SimSun" w:hAnsi="Times New Roman" w:cs="Times New Roman"/>
          <w:sz w:val="24"/>
          <w:szCs w:val="24"/>
          <w:lang w:eastAsia="ar-SA"/>
        </w:rPr>
        <w:t>,</w:t>
      </w:r>
      <w:r w:rsidR="002346BA" w:rsidRPr="002346BA">
        <w:rPr>
          <w:rFonts w:ascii="Times New Roman" w:eastAsia="SimSun" w:hAnsi="Times New Roman" w:cs="Times New Roman"/>
          <w:sz w:val="24"/>
          <w:szCs w:val="24"/>
          <w:lang w:eastAsia="ar-SA"/>
        </w:rPr>
        <w:t xml:space="preserve"> vaccinations, as well as other costs specified above: proof of payment on the basis of invoices specifying the name and address of the body issuing the invoice, the amount and currency, and the date of the invoice.</w:t>
      </w:r>
      <w:r w:rsidR="002346BA" w:rsidRPr="00771AD7">
        <w:rPr>
          <w:rFonts w:ascii="Times New Roman" w:eastAsia="SimSun" w:hAnsi="Times New Roman" w:cs="Times New Roman"/>
          <w:sz w:val="24"/>
          <w:szCs w:val="24"/>
          <w:lang w:eastAsia="ar-SA"/>
        </w:rPr>
        <w:t>]</w:t>
      </w:r>
    </w:p>
    <w:p w14:paraId="7D15B3D6" w14:textId="220B7C66" w:rsidR="002346BA" w:rsidRPr="00771AD7" w:rsidRDefault="002346BA"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solidarity</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w:t>
      </w:r>
    </w:p>
    <w:p w14:paraId="09DDEEFE" w14:textId="7C9FF901" w:rsidR="002346BA" w:rsidRPr="00134C41" w:rsidRDefault="002346BA" w:rsidP="5C013EC8">
      <w:pPr>
        <w:suppressAutoHyphens/>
        <w:spacing w:after="200" w:line="276" w:lineRule="auto"/>
        <w:jc w:val="both"/>
        <w:rPr>
          <w:rFonts w:ascii="Times New Roman" w:eastAsia="SimSun" w:hAnsi="Times New Roman" w:cs="Times New Roman"/>
          <w:sz w:val="24"/>
          <w:szCs w:val="24"/>
          <w:lang w:eastAsia="ar-SA"/>
        </w:rPr>
      </w:pPr>
      <w:r w:rsidRPr="5C013EC8">
        <w:rPr>
          <w:rFonts w:ascii="Times New Roman" w:eastAsia="SimSun" w:hAnsi="Times New Roman" w:cs="Times New Roman"/>
          <w:sz w:val="24"/>
          <w:szCs w:val="24"/>
          <w:lang w:eastAsia="ar-SA"/>
        </w:rPr>
        <w:t>In the case of costs to support the participation of people with fewer opportunities</w:t>
      </w:r>
      <w:r w:rsidR="0FE0201B" w:rsidRPr="5C013EC8">
        <w:rPr>
          <w:rFonts w:ascii="Times New Roman" w:eastAsia="Calibri" w:hAnsi="Times New Roman" w:cs="Times New Roman"/>
          <w:sz w:val="24"/>
          <w:szCs w:val="24"/>
          <w:lang w:eastAsia="ar-SA"/>
        </w:rPr>
        <w:t xml:space="preserve"> (members of the group implementing the project or/and target group of the project)</w:t>
      </w:r>
      <w:r w:rsidRPr="5C013EC8">
        <w:rPr>
          <w:rFonts w:ascii="Times New Roman" w:eastAsia="SimSun" w:hAnsi="Times New Roman" w:cs="Times New Roman"/>
          <w:sz w:val="24"/>
          <w:szCs w:val="24"/>
          <w:lang w:eastAsia="ar-SA"/>
        </w:rPr>
        <w:t>: proof of payment of the related costs on the basis of invoices specifying the name and address of the body issuing the invoice, the amount and currency, and the date of the invoice.</w:t>
      </w:r>
      <w:r w:rsidRPr="5C013EC8">
        <w:rPr>
          <w:rFonts w:ascii="Times New Roman" w:hAnsi="Times New Roman"/>
          <w:i/>
          <w:iCs/>
          <w:color w:val="4AA55B"/>
          <w:sz w:val="24"/>
          <w:szCs w:val="24"/>
          <w:lang w:val="en-US"/>
        </w:rPr>
        <w:t>]</w:t>
      </w:r>
    </w:p>
    <w:p w14:paraId="37C86A38" w14:textId="77777777" w:rsidR="00211C9B" w:rsidRDefault="002346BA" w:rsidP="00211C9B">
      <w:pPr>
        <w:pStyle w:val="ListParagraph"/>
        <w:numPr>
          <w:ilvl w:val="0"/>
          <w:numId w:val="71"/>
        </w:numPr>
        <w:suppressAutoHyphens/>
        <w:spacing w:line="276" w:lineRule="auto"/>
        <w:rPr>
          <w:rFonts w:eastAsia="Calibri"/>
          <w:szCs w:val="24"/>
          <w:u w:val="single"/>
          <w:lang w:eastAsia="ar-SA"/>
        </w:rPr>
      </w:pPr>
      <w:r w:rsidRPr="002A7DE8">
        <w:rPr>
          <w:rFonts w:eastAsia="Calibri"/>
          <w:szCs w:val="24"/>
          <w:u w:val="single"/>
          <w:lang w:eastAsia="ar-SA"/>
        </w:rPr>
        <w:t>Reporting</w:t>
      </w:r>
    </w:p>
    <w:p w14:paraId="7A40A922" w14:textId="55A8B68D" w:rsidR="00211C9B" w:rsidRPr="00771AD7" w:rsidRDefault="00211C9B"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volunteering</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 xml:space="preserve">: </w:t>
      </w:r>
    </w:p>
    <w:p w14:paraId="501F3852" w14:textId="161A0D47" w:rsidR="00211C9B" w:rsidRPr="002A7DE8" w:rsidRDefault="00C65278" w:rsidP="002267DF">
      <w:pPr>
        <w:spacing w:before="100" w:beforeAutospacing="1" w:after="100" w:afterAutospacing="1" w:line="276" w:lineRule="auto"/>
        <w:jc w:val="both"/>
        <w:rPr>
          <w:i/>
          <w:color w:val="4AA55B"/>
          <w:shd w:val="clear" w:color="auto" w:fill="CCFFFF"/>
        </w:rPr>
      </w:pPr>
      <w:r>
        <w:rPr>
          <w:rFonts w:ascii="Times New Roman" w:eastAsia="SimSun" w:hAnsi="Times New Roman" w:cs="Times New Roman"/>
          <w:sz w:val="24"/>
          <w:szCs w:val="24"/>
          <w:lang w:eastAsia="ar-SA"/>
        </w:rPr>
        <w:t>For each exceptional cost</w:t>
      </w:r>
      <w:r w:rsidR="00211C9B" w:rsidRPr="002A7DE8">
        <w:rPr>
          <w:rFonts w:ascii="Times New Roman" w:eastAsia="SimSun" w:hAnsi="Times New Roman" w:cs="Times New Roman"/>
          <w:sz w:val="24"/>
          <w:szCs w:val="24"/>
          <w:lang w:eastAsia="ar-SA"/>
        </w:rPr>
        <w:t xml:space="preserve"> the beneficiary must report the type of costs and the real amount of costs incurred.</w:t>
      </w:r>
      <w:r w:rsidR="00211C9B" w:rsidRPr="00771AD7">
        <w:rPr>
          <w:rFonts w:ascii="Times New Roman" w:hAnsi="Times New Roman"/>
          <w:i/>
          <w:color w:val="4AA55B"/>
          <w:sz w:val="24"/>
          <w:szCs w:val="24"/>
          <w:lang w:val="en-US"/>
        </w:rPr>
        <w:t>]</w:t>
      </w:r>
    </w:p>
    <w:p w14:paraId="5CDCFEDA" w14:textId="1CCE9D5B" w:rsidR="00211C9B" w:rsidRPr="00771AD7" w:rsidRDefault="00211C9B" w:rsidP="00771AD7">
      <w:pPr>
        <w:rPr>
          <w:rFonts w:ascii="Times New Roman" w:hAnsi="Times New Roman"/>
          <w:i/>
          <w:color w:val="4AA55B"/>
          <w:sz w:val="24"/>
          <w:szCs w:val="24"/>
          <w:lang w:val="en-US"/>
        </w:rPr>
      </w:pPr>
      <w:r w:rsidRPr="00771AD7">
        <w:rPr>
          <w:rFonts w:ascii="Times New Roman" w:hAnsi="Times New Roman"/>
          <w:i/>
          <w:color w:val="4AA55B"/>
          <w:sz w:val="24"/>
          <w:szCs w:val="24"/>
          <w:lang w:val="en-US"/>
        </w:rPr>
        <w:t>[Option for solidarity</w:t>
      </w:r>
      <w:r w:rsidR="008266AF">
        <w:rPr>
          <w:rFonts w:ascii="Times New Roman" w:hAnsi="Times New Roman"/>
          <w:i/>
          <w:color w:val="4AA55B"/>
          <w:sz w:val="24"/>
          <w:szCs w:val="24"/>
          <w:lang w:val="en-US"/>
        </w:rPr>
        <w:t xml:space="preserve"> projects</w:t>
      </w:r>
      <w:r w:rsidRPr="00771AD7">
        <w:rPr>
          <w:rFonts w:ascii="Times New Roman" w:hAnsi="Times New Roman"/>
          <w:i/>
          <w:color w:val="4AA55B"/>
          <w:sz w:val="24"/>
          <w:szCs w:val="24"/>
          <w:lang w:val="en-US"/>
        </w:rPr>
        <w:t>:</w:t>
      </w:r>
    </w:p>
    <w:p w14:paraId="0BCE3A72" w14:textId="20209FC4" w:rsidR="002346BA" w:rsidRPr="002A7DE8" w:rsidRDefault="00211C9B" w:rsidP="00393596">
      <w:pPr>
        <w:suppressAutoHyphens/>
        <w:spacing w:line="276" w:lineRule="auto"/>
        <w:jc w:val="both"/>
        <w:rPr>
          <w:rFonts w:ascii="Times New Roman" w:eastAsia="SimSun" w:hAnsi="Times New Roman" w:cs="Times New Roman"/>
          <w:sz w:val="24"/>
          <w:szCs w:val="24"/>
          <w:lang w:eastAsia="ar-SA"/>
        </w:rPr>
      </w:pPr>
      <w:r w:rsidRPr="5C013EC8">
        <w:rPr>
          <w:rFonts w:ascii="Times New Roman" w:eastAsia="SimSun" w:hAnsi="Times New Roman" w:cs="Times New Roman"/>
          <w:sz w:val="24"/>
          <w:szCs w:val="24"/>
          <w:lang w:eastAsia="ar-SA"/>
        </w:rPr>
        <w:t>The beneficiary must report on the solidarity project and provide information on the type of expenses related to the participation of people with fewer opportunities (members of the group implementing the project</w:t>
      </w:r>
      <w:r w:rsidR="00DF3739" w:rsidRPr="5C013EC8">
        <w:rPr>
          <w:rFonts w:ascii="Times New Roman" w:hAnsi="Times New Roman"/>
          <w:sz w:val="24"/>
          <w:szCs w:val="24"/>
        </w:rPr>
        <w:t xml:space="preserve"> and/or target group of the project</w:t>
      </w:r>
      <w:r w:rsidRPr="5C013EC8">
        <w:rPr>
          <w:rFonts w:ascii="Times New Roman" w:eastAsia="SimSun" w:hAnsi="Times New Roman" w:cs="Times New Roman"/>
          <w:sz w:val="24"/>
          <w:szCs w:val="24"/>
          <w:lang w:eastAsia="ar-SA"/>
        </w:rPr>
        <w:t>) as well as the real amount of related costs incurred.</w:t>
      </w:r>
      <w:r w:rsidRPr="5C013EC8">
        <w:rPr>
          <w:rFonts w:ascii="Times New Roman" w:hAnsi="Times New Roman"/>
          <w:i/>
          <w:iCs/>
          <w:color w:val="4AA55B"/>
          <w:sz w:val="24"/>
          <w:szCs w:val="24"/>
          <w:lang w:val="en-US"/>
        </w:rPr>
        <w:t>]</w:t>
      </w:r>
    </w:p>
    <w:p w14:paraId="34E2274B" w14:textId="12B42956" w:rsidR="004C7D40" w:rsidRDefault="004C7D40" w:rsidP="00A77DF8">
      <w:pPr>
        <w:suppressAutoHyphens/>
        <w:spacing w:after="0" w:line="276" w:lineRule="auto"/>
        <w:jc w:val="both"/>
        <w:rPr>
          <w:rFonts w:ascii="Times New Roman" w:eastAsia="SimSun" w:hAnsi="Times New Roman" w:cs="Times New Roman"/>
          <w:sz w:val="24"/>
          <w:szCs w:val="24"/>
          <w:lang w:eastAsia="ar-SA"/>
        </w:rPr>
      </w:pPr>
    </w:p>
    <w:p w14:paraId="0FA010A8" w14:textId="77777777" w:rsidR="00050F4E" w:rsidRPr="0065476B" w:rsidRDefault="00050F4E" w:rsidP="009D67F6">
      <w:pPr>
        <w:suppressAutoHyphens/>
        <w:spacing w:after="200" w:line="276" w:lineRule="auto"/>
        <w:jc w:val="both"/>
        <w:rPr>
          <w:rFonts w:ascii="Times New Roman" w:hAnsi="Times New Roman" w:cs="Times New Roman"/>
          <w:sz w:val="24"/>
          <w:szCs w:val="24"/>
        </w:rPr>
      </w:pPr>
    </w:p>
    <w:p w14:paraId="0AABC3C4" w14:textId="7016393B" w:rsidR="009935E9" w:rsidRPr="0065476B" w:rsidRDefault="009935E9" w:rsidP="0065476B">
      <w:pPr>
        <w:jc w:val="both"/>
        <w:rPr>
          <w:rFonts w:ascii="Times New Roman" w:hAnsi="Times New Roman" w:cs="Times New Roman"/>
          <w:sz w:val="24"/>
          <w:szCs w:val="24"/>
        </w:rPr>
      </w:pPr>
    </w:p>
    <w:sectPr w:rsidR="009935E9" w:rsidRPr="0065476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567D" w14:textId="77777777" w:rsidR="00A90389" w:rsidRDefault="00A90389" w:rsidP="00817F20">
      <w:pPr>
        <w:spacing w:after="0" w:line="240" w:lineRule="auto"/>
      </w:pPr>
      <w:r>
        <w:separator/>
      </w:r>
    </w:p>
  </w:endnote>
  <w:endnote w:type="continuationSeparator" w:id="0">
    <w:p w14:paraId="0CDE8415" w14:textId="77777777" w:rsidR="00A90389" w:rsidRDefault="00A90389" w:rsidP="00817F20">
      <w:pPr>
        <w:spacing w:after="0" w:line="240" w:lineRule="auto"/>
      </w:pPr>
      <w:r>
        <w:continuationSeparator/>
      </w:r>
    </w:p>
  </w:endnote>
  <w:endnote w:type="continuationNotice" w:id="1">
    <w:p w14:paraId="2B7C9097" w14:textId="77777777" w:rsidR="00A90389" w:rsidRDefault="00A90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auto"/>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68461"/>
      <w:docPartObj>
        <w:docPartGallery w:val="Page Numbers (Bottom of Page)"/>
        <w:docPartUnique/>
      </w:docPartObj>
    </w:sdtPr>
    <w:sdtEndPr>
      <w:rPr>
        <w:noProof/>
      </w:rPr>
    </w:sdtEndPr>
    <w:sdtContent>
      <w:p w14:paraId="4931ABD7" w14:textId="04468260" w:rsidR="00E0295F" w:rsidRDefault="00E0295F">
        <w:pPr>
          <w:pStyle w:val="Footer"/>
          <w:jc w:val="right"/>
        </w:pPr>
        <w:r>
          <w:fldChar w:fldCharType="begin"/>
        </w:r>
        <w:r>
          <w:instrText xml:space="preserve"> PAGE   \* MERGEFORMAT </w:instrText>
        </w:r>
        <w:r>
          <w:fldChar w:fldCharType="separate"/>
        </w:r>
        <w:r w:rsidR="002267DF">
          <w:rPr>
            <w:noProof/>
          </w:rPr>
          <w:t>1</w:t>
        </w:r>
        <w:r>
          <w:rPr>
            <w:noProof/>
          </w:rPr>
          <w:fldChar w:fldCharType="end"/>
        </w:r>
      </w:p>
    </w:sdtContent>
  </w:sdt>
  <w:p w14:paraId="54B0D889" w14:textId="77777777" w:rsidR="00E0295F" w:rsidRDefault="00E0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3C34" w14:textId="77777777" w:rsidR="00A90389" w:rsidRDefault="00A90389" w:rsidP="00817F20">
      <w:pPr>
        <w:spacing w:after="0" w:line="240" w:lineRule="auto"/>
      </w:pPr>
      <w:r>
        <w:separator/>
      </w:r>
    </w:p>
  </w:footnote>
  <w:footnote w:type="continuationSeparator" w:id="0">
    <w:p w14:paraId="3FA6ABE0" w14:textId="77777777" w:rsidR="00A90389" w:rsidRDefault="00A90389" w:rsidP="00817F20">
      <w:pPr>
        <w:spacing w:after="0" w:line="240" w:lineRule="auto"/>
      </w:pPr>
      <w:r>
        <w:continuationSeparator/>
      </w:r>
    </w:p>
  </w:footnote>
  <w:footnote w:type="continuationNotice" w:id="1">
    <w:p w14:paraId="7743106E" w14:textId="77777777" w:rsidR="00A90389" w:rsidRDefault="00A90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D506" w14:textId="77777777" w:rsidR="00596DF6" w:rsidRDefault="0059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85103436"/>
    <w:name w:val="WWNum8"/>
    <w:lvl w:ilvl="0">
      <w:start w:val="1"/>
      <w:numFmt w:val="lowerLetter"/>
      <w:lvlText w:val="%1)"/>
      <w:lvlJc w:val="left"/>
      <w:pPr>
        <w:tabs>
          <w:tab w:val="num" w:pos="0"/>
        </w:tabs>
        <w:ind w:left="720" w:hanging="360"/>
      </w:pPr>
      <w:rPr>
        <w:rFonts w:ascii="Times New Roman" w:eastAsia="SimSun" w:hAnsi="Times New Roman" w:cs="Times New Roman"/>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C"/>
    <w:multiLevelType w:val="multilevel"/>
    <w:tmpl w:val="6C86C07C"/>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25"/>
    <w:multiLevelType w:val="multilevel"/>
    <w:tmpl w:val="BADE607A"/>
    <w:name w:val="WWNum36"/>
    <w:lvl w:ilvl="0">
      <w:start w:val="1"/>
      <w:numFmt w:val="lowerLetter"/>
      <w:lvlText w:val="%1)"/>
      <w:lvlJc w:val="left"/>
      <w:pPr>
        <w:tabs>
          <w:tab w:val="num" w:pos="66"/>
        </w:tabs>
        <w:ind w:left="786" w:hanging="360"/>
      </w:pPr>
      <w:rPr>
        <w:rFonts w:ascii="Times New Roman" w:eastAsia="Calibri" w:hAnsi="Times New Roman" w:cs="Times New Roman"/>
      </w:rPr>
    </w:lvl>
    <w:lvl w:ilvl="1">
      <w:start w:val="2"/>
      <w:numFmt w:val="lowerRoman"/>
      <w:lvlText w:val="(%2)"/>
      <w:lvlJc w:val="left"/>
      <w:pPr>
        <w:tabs>
          <w:tab w:val="num" w:pos="66"/>
        </w:tabs>
        <w:ind w:left="1506" w:hanging="360"/>
      </w:pPr>
    </w:lvl>
    <w:lvl w:ilvl="2">
      <w:start w:val="1"/>
      <w:numFmt w:val="bullet"/>
      <w:lvlText w:val=""/>
      <w:lvlJc w:val="left"/>
      <w:pPr>
        <w:tabs>
          <w:tab w:val="num" w:pos="66"/>
        </w:tabs>
        <w:ind w:left="2226" w:hanging="360"/>
      </w:pPr>
      <w:rPr>
        <w:rFonts w:ascii="Wingdings" w:hAnsi="Wingdings"/>
      </w:rPr>
    </w:lvl>
    <w:lvl w:ilvl="3">
      <w:start w:val="1"/>
      <w:numFmt w:val="bullet"/>
      <w:lvlText w:val=""/>
      <w:lvlJc w:val="left"/>
      <w:pPr>
        <w:tabs>
          <w:tab w:val="num" w:pos="66"/>
        </w:tabs>
        <w:ind w:left="2946" w:hanging="360"/>
      </w:pPr>
      <w:rPr>
        <w:rFonts w:ascii="Symbol" w:hAnsi="Symbol"/>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rPr>
    </w:lvl>
    <w:lvl w:ilvl="6">
      <w:start w:val="1"/>
      <w:numFmt w:val="bullet"/>
      <w:lvlText w:val=""/>
      <w:lvlJc w:val="left"/>
      <w:pPr>
        <w:tabs>
          <w:tab w:val="num" w:pos="66"/>
        </w:tabs>
        <w:ind w:left="5106" w:hanging="360"/>
      </w:pPr>
      <w:rPr>
        <w:rFonts w:ascii="Symbol" w:hAnsi="Symbol"/>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rPr>
    </w:lvl>
  </w:abstractNum>
  <w:abstractNum w:abstractNumId="12"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0"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1" w15:restartNumberingAfterBreak="0">
    <w:nsid w:val="03772190"/>
    <w:multiLevelType w:val="multilevel"/>
    <w:tmpl w:val="8070ACAA"/>
    <w:lvl w:ilvl="0">
      <w:start w:val="10"/>
      <w:numFmt w:val="bullet"/>
      <w:lvlText w:val="-"/>
      <w:lvlJc w:val="left"/>
      <w:pPr>
        <w:tabs>
          <w:tab w:val="num" w:pos="-1"/>
        </w:tabs>
        <w:ind w:left="3239" w:hanging="360"/>
      </w:pPr>
      <w:rPr>
        <w:rFonts w:ascii="Arial" w:eastAsia="Times New Roman" w:hAnsi="Arial" w:cs="Times New Roman" w:hint="default"/>
      </w:rPr>
    </w:lvl>
    <w:lvl w:ilvl="1">
      <w:start w:val="1"/>
      <w:numFmt w:val="bullet"/>
      <w:lvlText w:val="o"/>
      <w:lvlJc w:val="left"/>
      <w:pPr>
        <w:tabs>
          <w:tab w:val="num" w:pos="-1"/>
        </w:tabs>
        <w:ind w:left="3959" w:hanging="360"/>
      </w:pPr>
      <w:rPr>
        <w:rFonts w:ascii="Courier New" w:hAnsi="Courier New" w:cs="Courier New"/>
      </w:rPr>
    </w:lvl>
    <w:lvl w:ilvl="2">
      <w:start w:val="1"/>
      <w:numFmt w:val="bullet"/>
      <w:lvlText w:val=""/>
      <w:lvlJc w:val="left"/>
      <w:pPr>
        <w:tabs>
          <w:tab w:val="num" w:pos="-1"/>
        </w:tabs>
        <w:ind w:left="4679" w:hanging="360"/>
      </w:pPr>
      <w:rPr>
        <w:rFonts w:ascii="Wingdings" w:hAnsi="Wingdings"/>
      </w:rPr>
    </w:lvl>
    <w:lvl w:ilvl="3">
      <w:start w:val="1"/>
      <w:numFmt w:val="bullet"/>
      <w:lvlText w:val=""/>
      <w:lvlJc w:val="left"/>
      <w:pPr>
        <w:tabs>
          <w:tab w:val="num" w:pos="-1"/>
        </w:tabs>
        <w:ind w:left="5399" w:hanging="360"/>
      </w:pPr>
      <w:rPr>
        <w:rFonts w:ascii="Symbol" w:hAnsi="Symbol"/>
      </w:rPr>
    </w:lvl>
    <w:lvl w:ilvl="4">
      <w:start w:val="1"/>
      <w:numFmt w:val="bullet"/>
      <w:lvlText w:val="o"/>
      <w:lvlJc w:val="left"/>
      <w:pPr>
        <w:tabs>
          <w:tab w:val="num" w:pos="-1"/>
        </w:tabs>
        <w:ind w:left="6119" w:hanging="360"/>
      </w:pPr>
      <w:rPr>
        <w:rFonts w:ascii="Courier New" w:hAnsi="Courier New" w:cs="Courier New"/>
      </w:rPr>
    </w:lvl>
    <w:lvl w:ilvl="5">
      <w:start w:val="1"/>
      <w:numFmt w:val="bullet"/>
      <w:lvlText w:val=""/>
      <w:lvlJc w:val="left"/>
      <w:pPr>
        <w:tabs>
          <w:tab w:val="num" w:pos="-1"/>
        </w:tabs>
        <w:ind w:left="6839" w:hanging="360"/>
      </w:pPr>
      <w:rPr>
        <w:rFonts w:ascii="Wingdings" w:hAnsi="Wingdings"/>
      </w:rPr>
    </w:lvl>
    <w:lvl w:ilvl="6">
      <w:start w:val="1"/>
      <w:numFmt w:val="bullet"/>
      <w:lvlText w:val=""/>
      <w:lvlJc w:val="left"/>
      <w:pPr>
        <w:tabs>
          <w:tab w:val="num" w:pos="-1"/>
        </w:tabs>
        <w:ind w:left="7559" w:hanging="360"/>
      </w:pPr>
      <w:rPr>
        <w:rFonts w:ascii="Symbol" w:hAnsi="Symbol"/>
      </w:rPr>
    </w:lvl>
    <w:lvl w:ilvl="7">
      <w:start w:val="1"/>
      <w:numFmt w:val="bullet"/>
      <w:lvlText w:val="o"/>
      <w:lvlJc w:val="left"/>
      <w:pPr>
        <w:tabs>
          <w:tab w:val="num" w:pos="-1"/>
        </w:tabs>
        <w:ind w:left="8279" w:hanging="360"/>
      </w:pPr>
      <w:rPr>
        <w:rFonts w:ascii="Courier New" w:hAnsi="Courier New" w:cs="Courier New"/>
      </w:rPr>
    </w:lvl>
    <w:lvl w:ilvl="8">
      <w:start w:val="1"/>
      <w:numFmt w:val="bullet"/>
      <w:lvlText w:val=""/>
      <w:lvlJc w:val="left"/>
      <w:pPr>
        <w:tabs>
          <w:tab w:val="num" w:pos="-1"/>
        </w:tabs>
        <w:ind w:left="8999" w:hanging="360"/>
      </w:pPr>
      <w:rPr>
        <w:rFonts w:ascii="Wingdings" w:hAnsi="Wingdings"/>
      </w:rPr>
    </w:lvl>
  </w:abstractNum>
  <w:abstractNum w:abstractNumId="2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F5852BD"/>
    <w:multiLevelType w:val="hybridMultilevel"/>
    <w:tmpl w:val="F81CF676"/>
    <w:lvl w:ilvl="0" w:tplc="81B217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69D2FEB"/>
    <w:multiLevelType w:val="hybridMultilevel"/>
    <w:tmpl w:val="380EE7AC"/>
    <w:lvl w:ilvl="0" w:tplc="F6689D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18965762"/>
    <w:multiLevelType w:val="hybridMultilevel"/>
    <w:tmpl w:val="0682F2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18A9407B"/>
    <w:multiLevelType w:val="hybridMultilevel"/>
    <w:tmpl w:val="D8B4F7C6"/>
    <w:lvl w:ilvl="0" w:tplc="8CD075CC">
      <w:start w:val="10"/>
      <w:numFmt w:val="bullet"/>
      <w:lvlText w:val="-"/>
      <w:lvlJc w:val="left"/>
      <w:pPr>
        <w:ind w:left="1800" w:hanging="360"/>
      </w:pPr>
      <w:rPr>
        <w:rFonts w:ascii="Arial" w:eastAsia="Times New Roman" w:hAnsi="Aria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1B861C75"/>
    <w:multiLevelType w:val="hybridMultilevel"/>
    <w:tmpl w:val="7DD27346"/>
    <w:lvl w:ilvl="0" w:tplc="B1D6D434">
      <w:start w:val="1"/>
      <w:numFmt w:val="lowerLetter"/>
      <w:lvlText w:val="%1)"/>
      <w:lvlJc w:val="left"/>
      <w:pPr>
        <w:ind w:left="786" w:hanging="360"/>
      </w:pPr>
      <w:rPr>
        <w:rFonts w:eastAsia="Calibri"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1F1B7A02"/>
    <w:multiLevelType w:val="hybridMultilevel"/>
    <w:tmpl w:val="C4F217F2"/>
    <w:lvl w:ilvl="0" w:tplc="5C603B80">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1FFF3063"/>
    <w:multiLevelType w:val="hybridMultilevel"/>
    <w:tmpl w:val="E4C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365EC8"/>
    <w:multiLevelType w:val="hybridMultilevel"/>
    <w:tmpl w:val="11809E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5" w15:restartNumberingAfterBreak="0">
    <w:nsid w:val="24F204D0"/>
    <w:multiLevelType w:val="hybridMultilevel"/>
    <w:tmpl w:val="2B9C8E38"/>
    <w:lvl w:ilvl="0" w:tplc="7CD2E2CC">
      <w:start w:val="1"/>
      <w:numFmt w:val="lowerRoman"/>
      <w:lvlText w:val="(%1)"/>
      <w:lvlJc w:val="left"/>
      <w:pPr>
        <w:ind w:left="1080" w:hanging="72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26D85532"/>
    <w:multiLevelType w:val="hybridMultilevel"/>
    <w:tmpl w:val="613CB8CC"/>
    <w:lvl w:ilvl="0" w:tplc="5C603B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7312C3A"/>
    <w:multiLevelType w:val="hybridMultilevel"/>
    <w:tmpl w:val="7E760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9" w15:restartNumberingAfterBreak="0">
    <w:nsid w:val="31B82814"/>
    <w:multiLevelType w:val="hybridMultilevel"/>
    <w:tmpl w:val="4F142F02"/>
    <w:lvl w:ilvl="0" w:tplc="27765228">
      <w:start w:val="1"/>
      <w:numFmt w:val="lowerLetter"/>
      <w:lvlText w:val="(%1)"/>
      <w:lvlJc w:val="left"/>
      <w:pPr>
        <w:ind w:left="502" w:hanging="360"/>
      </w:pPr>
      <w:rPr>
        <w:rFonts w:eastAsia="Calibri" w:hint="default"/>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0"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3A5937ED"/>
    <w:multiLevelType w:val="hybridMultilevel"/>
    <w:tmpl w:val="321CD804"/>
    <w:lvl w:ilvl="0" w:tplc="9454089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3" w15:restartNumberingAfterBreak="0">
    <w:nsid w:val="3BBE266E"/>
    <w:multiLevelType w:val="multilevel"/>
    <w:tmpl w:val="EA2C1F2E"/>
    <w:lvl w:ilvl="0">
      <w:numFmt w:val="bullet"/>
      <w:lvlText w:val="-"/>
      <w:lvlJc w:val="left"/>
      <w:pPr>
        <w:tabs>
          <w:tab w:val="num" w:pos="720"/>
        </w:tabs>
        <w:ind w:left="1440" w:hanging="360"/>
      </w:pPr>
      <w:rPr>
        <w:rFonts w:ascii="Times New Roman" w:eastAsia="Calibri" w:hAnsi="Times New Roman" w:cs="Times New Roman" w:hint="default"/>
      </w:rPr>
    </w:lvl>
    <w:lvl w:ilvl="1">
      <w:start w:val="1"/>
      <w:numFmt w:val="bullet"/>
      <w:lvlText w:val=""/>
      <w:lvlJc w:val="left"/>
      <w:pPr>
        <w:tabs>
          <w:tab w:val="num" w:pos="720"/>
        </w:tabs>
        <w:ind w:left="2160" w:hanging="360"/>
      </w:pPr>
      <w:rPr>
        <w:rFonts w:ascii="Symbol" w:hAnsi="Symbol"/>
      </w:rPr>
    </w:lvl>
    <w:lvl w:ilvl="2">
      <w:start w:val="1"/>
      <w:numFmt w:val="bullet"/>
      <w:lvlText w:val=""/>
      <w:lvlJc w:val="left"/>
      <w:pPr>
        <w:tabs>
          <w:tab w:val="num" w:pos="720"/>
        </w:tabs>
        <w:ind w:left="2880" w:hanging="360"/>
      </w:pPr>
      <w:rPr>
        <w:rFonts w:ascii="Wingdings" w:hAnsi="Wingdings"/>
      </w:rPr>
    </w:lvl>
    <w:lvl w:ilvl="3">
      <w:start w:val="1"/>
      <w:numFmt w:val="bullet"/>
      <w:lvlText w:val=""/>
      <w:lvlJc w:val="left"/>
      <w:pPr>
        <w:tabs>
          <w:tab w:val="num" w:pos="720"/>
        </w:tabs>
        <w:ind w:left="3600" w:hanging="360"/>
      </w:pPr>
      <w:rPr>
        <w:rFonts w:ascii="Symbol" w:hAnsi="Symbol"/>
      </w:rPr>
    </w:lvl>
    <w:lvl w:ilvl="4">
      <w:start w:val="1"/>
      <w:numFmt w:val="bullet"/>
      <w:lvlText w:val="o"/>
      <w:lvlJc w:val="left"/>
      <w:pPr>
        <w:tabs>
          <w:tab w:val="num" w:pos="720"/>
        </w:tabs>
        <w:ind w:left="4320" w:hanging="360"/>
      </w:pPr>
      <w:rPr>
        <w:rFonts w:ascii="Courier New" w:hAnsi="Courier New" w:cs="Courier New"/>
      </w:rPr>
    </w:lvl>
    <w:lvl w:ilvl="5">
      <w:start w:val="1"/>
      <w:numFmt w:val="bullet"/>
      <w:lvlText w:val=""/>
      <w:lvlJc w:val="left"/>
      <w:pPr>
        <w:tabs>
          <w:tab w:val="num" w:pos="720"/>
        </w:tabs>
        <w:ind w:left="5040" w:hanging="360"/>
      </w:pPr>
      <w:rPr>
        <w:rFonts w:ascii="Wingdings" w:hAnsi="Wingdings"/>
      </w:rPr>
    </w:lvl>
    <w:lvl w:ilvl="6">
      <w:start w:val="1"/>
      <w:numFmt w:val="bullet"/>
      <w:lvlText w:val=""/>
      <w:lvlJc w:val="left"/>
      <w:pPr>
        <w:tabs>
          <w:tab w:val="num" w:pos="720"/>
        </w:tabs>
        <w:ind w:left="5760" w:hanging="360"/>
      </w:pPr>
      <w:rPr>
        <w:rFonts w:ascii="Symbol" w:hAnsi="Symbol"/>
      </w:rPr>
    </w:lvl>
    <w:lvl w:ilvl="7">
      <w:start w:val="1"/>
      <w:numFmt w:val="bullet"/>
      <w:lvlText w:val="o"/>
      <w:lvlJc w:val="left"/>
      <w:pPr>
        <w:tabs>
          <w:tab w:val="num" w:pos="720"/>
        </w:tabs>
        <w:ind w:left="6480" w:hanging="360"/>
      </w:pPr>
      <w:rPr>
        <w:rFonts w:ascii="Courier New" w:hAnsi="Courier New" w:cs="Courier New"/>
      </w:rPr>
    </w:lvl>
    <w:lvl w:ilvl="8">
      <w:start w:val="1"/>
      <w:numFmt w:val="bullet"/>
      <w:lvlText w:val=""/>
      <w:lvlJc w:val="left"/>
      <w:pPr>
        <w:tabs>
          <w:tab w:val="num" w:pos="720"/>
        </w:tabs>
        <w:ind w:left="7200" w:hanging="360"/>
      </w:pPr>
      <w:rPr>
        <w:rFonts w:ascii="Wingdings" w:hAnsi="Wingdings"/>
      </w:rPr>
    </w:lvl>
  </w:abstractNum>
  <w:abstractNum w:abstractNumId="44" w15:restartNumberingAfterBreak="0">
    <w:nsid w:val="3F224DC8"/>
    <w:multiLevelType w:val="multilevel"/>
    <w:tmpl w:val="48A66D8E"/>
    <w:lvl w:ilvl="0">
      <w:start w:val="1"/>
      <w:numFmt w:val="bullet"/>
      <w:lvlText w:val="-"/>
      <w:lvlJc w:val="left"/>
      <w:pPr>
        <w:tabs>
          <w:tab w:val="num" w:pos="0"/>
        </w:tabs>
        <w:ind w:left="720" w:hanging="360"/>
      </w:pPr>
      <w:rPr>
        <w:rFonts w:ascii="Verdana" w:eastAsia="Times New Roman" w:hAnsi="Verdana"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15:restartNumberingAfterBreak="0">
    <w:nsid w:val="40D85E1B"/>
    <w:multiLevelType w:val="hybridMultilevel"/>
    <w:tmpl w:val="F9F2680E"/>
    <w:lvl w:ilvl="0" w:tplc="7C1801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3665637"/>
    <w:multiLevelType w:val="hybridMultilevel"/>
    <w:tmpl w:val="B4D8685C"/>
    <w:lvl w:ilvl="0" w:tplc="164603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5993AA5"/>
    <w:multiLevelType w:val="hybridMultilevel"/>
    <w:tmpl w:val="9808DFE6"/>
    <w:lvl w:ilvl="0" w:tplc="5C603B80">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0" w15:restartNumberingAfterBreak="0">
    <w:nsid w:val="45E35EA8"/>
    <w:multiLevelType w:val="multilevel"/>
    <w:tmpl w:val="14F0AB2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6EC0FE4"/>
    <w:multiLevelType w:val="hybridMultilevel"/>
    <w:tmpl w:val="D4AAF41E"/>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A847302"/>
    <w:multiLevelType w:val="hybridMultilevel"/>
    <w:tmpl w:val="699CE748"/>
    <w:lvl w:ilvl="0" w:tplc="1CF6703E">
      <w:start w:val="1"/>
      <w:numFmt w:val="lowerLetter"/>
      <w:lvlText w:val="%1)"/>
      <w:lvlJc w:val="left"/>
      <w:pPr>
        <w:ind w:left="786" w:hanging="360"/>
      </w:pPr>
      <w:rPr>
        <w:rFonts w:eastAsiaTheme="minorHAns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5" w15:restartNumberingAfterBreak="0">
    <w:nsid w:val="4C47143F"/>
    <w:multiLevelType w:val="hybridMultilevel"/>
    <w:tmpl w:val="02ACEEC6"/>
    <w:lvl w:ilvl="0" w:tplc="AA98FEF0">
      <w:start w:val="1"/>
      <w:numFmt w:val="lowerLetter"/>
      <w:lvlText w:val="%1)"/>
      <w:lvlJc w:val="left"/>
      <w:pPr>
        <w:ind w:left="502" w:hanging="360"/>
      </w:pPr>
      <w:rPr>
        <w:rFonts w:hint="default"/>
        <w:u w:val="singl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6" w15:restartNumberingAfterBreak="0">
    <w:nsid w:val="4FE13A18"/>
    <w:multiLevelType w:val="hybridMultilevel"/>
    <w:tmpl w:val="D364464E"/>
    <w:lvl w:ilvl="0" w:tplc="D834DC08">
      <w:start w:val="2"/>
      <w:numFmt w:val="lowerLetter"/>
      <w:lvlText w:val="(%1)"/>
      <w:lvlJc w:val="left"/>
      <w:pPr>
        <w:ind w:left="50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1032E4C"/>
    <w:multiLevelType w:val="multilevel"/>
    <w:tmpl w:val="B0F659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15:restartNumberingAfterBreak="0">
    <w:nsid w:val="52986ACD"/>
    <w:multiLevelType w:val="multilevel"/>
    <w:tmpl w:val="15281836"/>
    <w:lvl w:ilvl="0">
      <w:start w:val="10"/>
      <w:numFmt w:val="bullet"/>
      <w:lvlText w:val="-"/>
      <w:lvlJc w:val="left"/>
      <w:pPr>
        <w:tabs>
          <w:tab w:val="num" w:pos="0"/>
        </w:tabs>
        <w:ind w:left="720" w:hanging="360"/>
      </w:pPr>
      <w:rPr>
        <w:rFonts w:ascii="Arial" w:eastAsia="Times New Roman" w:hAnsi="Arial" w:cs="Times New Roman" w:hint="default"/>
      </w:rPr>
    </w:lvl>
    <w:lvl w:ilvl="1">
      <w:start w:val="10"/>
      <w:numFmt w:val="bullet"/>
      <w:lvlText w:val="-"/>
      <w:lvlJc w:val="left"/>
      <w:pPr>
        <w:tabs>
          <w:tab w:val="num" w:pos="360"/>
        </w:tabs>
        <w:ind w:left="1800" w:hanging="360"/>
      </w:pPr>
      <w:rPr>
        <w:rFonts w:ascii="Arial" w:eastAsia="Times New Roman" w:hAnsi="Arial" w:cs="Times New Roman"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59" w15:restartNumberingAfterBreak="0">
    <w:nsid w:val="53A51701"/>
    <w:multiLevelType w:val="multilevel"/>
    <w:tmpl w:val="75140312"/>
    <w:lvl w:ilvl="0">
      <w:start w:val="10"/>
      <w:numFmt w:val="bullet"/>
      <w:lvlText w:val="-"/>
      <w:lvlJc w:val="left"/>
      <w:pPr>
        <w:tabs>
          <w:tab w:val="num" w:pos="1136"/>
        </w:tabs>
        <w:ind w:left="5183" w:hanging="360"/>
      </w:pPr>
      <w:rPr>
        <w:rFonts w:ascii="Arial" w:hAnsi="Arial" w:hint="default"/>
      </w:rPr>
    </w:lvl>
    <w:lvl w:ilvl="1">
      <w:start w:val="1"/>
      <w:numFmt w:val="lowerLetter"/>
      <w:lvlText w:val="%2."/>
      <w:lvlJc w:val="left"/>
      <w:pPr>
        <w:tabs>
          <w:tab w:val="num" w:pos="1136"/>
        </w:tabs>
        <w:ind w:left="4834" w:hanging="360"/>
      </w:pPr>
    </w:lvl>
    <w:lvl w:ilvl="2">
      <w:start w:val="1"/>
      <w:numFmt w:val="lowerRoman"/>
      <w:lvlText w:val="%2.%3."/>
      <w:lvlJc w:val="right"/>
      <w:pPr>
        <w:tabs>
          <w:tab w:val="num" w:pos="1136"/>
        </w:tabs>
        <w:ind w:left="5554" w:hanging="180"/>
      </w:pPr>
    </w:lvl>
    <w:lvl w:ilvl="3">
      <w:start w:val="1"/>
      <w:numFmt w:val="decimal"/>
      <w:lvlText w:val="%2.%3.%4."/>
      <w:lvlJc w:val="left"/>
      <w:pPr>
        <w:tabs>
          <w:tab w:val="num" w:pos="1136"/>
        </w:tabs>
        <w:ind w:left="6274" w:hanging="360"/>
      </w:pPr>
    </w:lvl>
    <w:lvl w:ilvl="4">
      <w:start w:val="1"/>
      <w:numFmt w:val="lowerLetter"/>
      <w:lvlText w:val="%2.%3.%4.%5."/>
      <w:lvlJc w:val="left"/>
      <w:pPr>
        <w:tabs>
          <w:tab w:val="num" w:pos="1136"/>
        </w:tabs>
        <w:ind w:left="6994" w:hanging="360"/>
      </w:pPr>
    </w:lvl>
    <w:lvl w:ilvl="5">
      <w:start w:val="1"/>
      <w:numFmt w:val="lowerRoman"/>
      <w:lvlText w:val="%2.%3.%4.%5.%6."/>
      <w:lvlJc w:val="right"/>
      <w:pPr>
        <w:tabs>
          <w:tab w:val="num" w:pos="1136"/>
        </w:tabs>
        <w:ind w:left="7714" w:hanging="180"/>
      </w:pPr>
    </w:lvl>
    <w:lvl w:ilvl="6">
      <w:start w:val="1"/>
      <w:numFmt w:val="decimal"/>
      <w:lvlText w:val="%2.%3.%4.%5.%6.%7."/>
      <w:lvlJc w:val="left"/>
      <w:pPr>
        <w:tabs>
          <w:tab w:val="num" w:pos="1136"/>
        </w:tabs>
        <w:ind w:left="8434" w:hanging="360"/>
      </w:pPr>
    </w:lvl>
    <w:lvl w:ilvl="7">
      <w:start w:val="1"/>
      <w:numFmt w:val="lowerLetter"/>
      <w:lvlText w:val="%2.%3.%4.%5.%6.%7.%8."/>
      <w:lvlJc w:val="left"/>
      <w:pPr>
        <w:tabs>
          <w:tab w:val="num" w:pos="1136"/>
        </w:tabs>
        <w:ind w:left="9154" w:hanging="360"/>
      </w:pPr>
    </w:lvl>
    <w:lvl w:ilvl="8">
      <w:start w:val="1"/>
      <w:numFmt w:val="lowerRoman"/>
      <w:lvlText w:val="%2.%3.%4.%5.%6.%7.%8.%9."/>
      <w:lvlJc w:val="right"/>
      <w:pPr>
        <w:tabs>
          <w:tab w:val="num" w:pos="1136"/>
        </w:tabs>
        <w:ind w:left="9874" w:hanging="180"/>
      </w:pPr>
    </w:lvl>
  </w:abstractNum>
  <w:abstractNum w:abstractNumId="60" w15:restartNumberingAfterBreak="0">
    <w:nsid w:val="54131BA3"/>
    <w:multiLevelType w:val="hybridMultilevel"/>
    <w:tmpl w:val="392809D2"/>
    <w:lvl w:ilvl="0" w:tplc="56BA93CA">
      <w:start w:val="2"/>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62" w15:restartNumberingAfterBreak="0">
    <w:nsid w:val="55916F69"/>
    <w:multiLevelType w:val="hybridMultilevel"/>
    <w:tmpl w:val="F3EEB4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5AD726FB"/>
    <w:multiLevelType w:val="multilevel"/>
    <w:tmpl w:val="99C6DB10"/>
    <w:lvl w:ilvl="0">
      <w:start w:val="1"/>
      <w:numFmt w:val="lowerLetter"/>
      <w:lvlText w:val="%1)"/>
      <w:lvlJc w:val="left"/>
      <w:pPr>
        <w:tabs>
          <w:tab w:val="num" w:pos="0"/>
        </w:tabs>
        <w:ind w:left="720" w:hanging="360"/>
      </w:pPr>
      <w:rPr>
        <w:rFonts w:ascii="Times New Roman" w:eastAsia="Calibri"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15:restartNumberingAfterBreak="0">
    <w:nsid w:val="5B1E4772"/>
    <w:multiLevelType w:val="hybridMultilevel"/>
    <w:tmpl w:val="0FB261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C3D491A"/>
    <w:multiLevelType w:val="hybridMultilevel"/>
    <w:tmpl w:val="C4F217F2"/>
    <w:lvl w:ilvl="0" w:tplc="5C603B80">
      <w:start w:val="1"/>
      <w:numFmt w:val="lowerLetter"/>
      <w:lvlText w:val="(%1)"/>
      <w:lvlJc w:val="left"/>
      <w:pPr>
        <w:ind w:left="927"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5C5A2174"/>
    <w:multiLevelType w:val="hybridMultilevel"/>
    <w:tmpl w:val="6EA2DDA6"/>
    <w:lvl w:ilvl="0" w:tplc="71542A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D0F5BFF"/>
    <w:multiLevelType w:val="hybridMultilevel"/>
    <w:tmpl w:val="F4C48F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FC00843"/>
    <w:multiLevelType w:val="hybridMultilevel"/>
    <w:tmpl w:val="10304E80"/>
    <w:lvl w:ilvl="0" w:tplc="63CE3B08">
      <w:start w:val="4"/>
      <w:numFmt w:val="lowerLetter"/>
      <w:lvlText w:val="%1)"/>
      <w:lvlJc w:val="left"/>
      <w:pPr>
        <w:ind w:left="720" w:hanging="360"/>
      </w:pPr>
      <w:rPr>
        <w:rFonts w:eastAsia="Calibri"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3120820"/>
    <w:multiLevelType w:val="hybridMultilevel"/>
    <w:tmpl w:val="91528918"/>
    <w:lvl w:ilvl="0" w:tplc="72080A46">
      <w:start w:val="2"/>
      <w:numFmt w:val="lowerLetter"/>
      <w:lvlText w:val="%1)"/>
      <w:lvlJc w:val="left"/>
      <w:pPr>
        <w:ind w:left="720" w:hanging="360"/>
      </w:pPr>
      <w:rPr>
        <w:rFonts w:hint="default"/>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4623E87"/>
    <w:multiLevelType w:val="hybridMultilevel"/>
    <w:tmpl w:val="2B6AF27C"/>
    <w:lvl w:ilvl="0" w:tplc="6336996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2" w15:restartNumberingAfterBreak="0">
    <w:nsid w:val="667140CF"/>
    <w:multiLevelType w:val="hybridMultilevel"/>
    <w:tmpl w:val="8F3A42E2"/>
    <w:lvl w:ilvl="0" w:tplc="FC38A5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4"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5" w15:restartNumberingAfterBreak="0">
    <w:nsid w:val="6ABD3252"/>
    <w:multiLevelType w:val="multilevel"/>
    <w:tmpl w:val="5E569E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6" w15:restartNumberingAfterBreak="0">
    <w:nsid w:val="6CC224CE"/>
    <w:multiLevelType w:val="hybridMultilevel"/>
    <w:tmpl w:val="AB3A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8" w15:restartNumberingAfterBreak="0">
    <w:nsid w:val="72660A35"/>
    <w:multiLevelType w:val="hybridMultilevel"/>
    <w:tmpl w:val="91BC730A"/>
    <w:lvl w:ilvl="0" w:tplc="C172B6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7B2B36"/>
    <w:multiLevelType w:val="hybridMultilevel"/>
    <w:tmpl w:val="25940DBC"/>
    <w:lvl w:ilvl="0" w:tplc="CA827B42">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DB7A3C"/>
    <w:multiLevelType w:val="multilevel"/>
    <w:tmpl w:val="7BF4C08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48444A9"/>
    <w:multiLevelType w:val="hybridMultilevel"/>
    <w:tmpl w:val="F42E4530"/>
    <w:lvl w:ilvl="0" w:tplc="14BE44C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2" w15:restartNumberingAfterBreak="0">
    <w:nsid w:val="7BC51717"/>
    <w:multiLevelType w:val="hybridMultilevel"/>
    <w:tmpl w:val="ACA6F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7F0837"/>
    <w:multiLevelType w:val="multilevel"/>
    <w:tmpl w:val="AF54AA1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FDE49D8"/>
    <w:multiLevelType w:val="multilevel"/>
    <w:tmpl w:val="40BCB87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839348921">
    <w:abstractNumId w:val="61"/>
  </w:num>
  <w:num w:numId="2" w16cid:durableId="1889952817">
    <w:abstractNumId w:val="42"/>
  </w:num>
  <w:num w:numId="3" w16cid:durableId="202788380">
    <w:abstractNumId w:val="38"/>
  </w:num>
  <w:num w:numId="4" w16cid:durableId="188103178">
    <w:abstractNumId w:val="25"/>
  </w:num>
  <w:num w:numId="5" w16cid:durableId="552471347">
    <w:abstractNumId w:val="24"/>
  </w:num>
  <w:num w:numId="6" w16cid:durableId="1458596735">
    <w:abstractNumId w:val="71"/>
  </w:num>
  <w:num w:numId="7" w16cid:durableId="665282839">
    <w:abstractNumId w:val="74"/>
  </w:num>
  <w:num w:numId="8" w16cid:durableId="687952699">
    <w:abstractNumId w:val="73"/>
  </w:num>
  <w:num w:numId="9" w16cid:durableId="840975142">
    <w:abstractNumId w:val="77"/>
  </w:num>
  <w:num w:numId="10" w16cid:durableId="2073775828">
    <w:abstractNumId w:val="34"/>
  </w:num>
  <w:num w:numId="11" w16cid:durableId="103355089">
    <w:abstractNumId w:val="46"/>
  </w:num>
  <w:num w:numId="12" w16cid:durableId="1075782032">
    <w:abstractNumId w:val="51"/>
  </w:num>
  <w:num w:numId="13" w16cid:durableId="2047678320">
    <w:abstractNumId w:val="48"/>
  </w:num>
  <w:num w:numId="14" w16cid:durableId="1445686294">
    <w:abstractNumId w:val="22"/>
  </w:num>
  <w:num w:numId="15" w16cid:durableId="758217105">
    <w:abstractNumId w:val="53"/>
  </w:num>
  <w:num w:numId="16" w16cid:durableId="1119643147">
    <w:abstractNumId w:val="3"/>
  </w:num>
  <w:num w:numId="17" w16cid:durableId="2017800456">
    <w:abstractNumId w:val="1"/>
  </w:num>
  <w:num w:numId="18" w16cid:durableId="1459841311">
    <w:abstractNumId w:val="2"/>
  </w:num>
  <w:num w:numId="19" w16cid:durableId="957880233">
    <w:abstractNumId w:val="4"/>
  </w:num>
  <w:num w:numId="20" w16cid:durableId="831067860">
    <w:abstractNumId w:val="5"/>
  </w:num>
  <w:num w:numId="21" w16cid:durableId="928543147">
    <w:abstractNumId w:val="6"/>
  </w:num>
  <w:num w:numId="22" w16cid:durableId="226693469">
    <w:abstractNumId w:val="7"/>
  </w:num>
  <w:num w:numId="23" w16cid:durableId="801312505">
    <w:abstractNumId w:val="8"/>
  </w:num>
  <w:num w:numId="24" w16cid:durableId="1382242413">
    <w:abstractNumId w:val="9"/>
  </w:num>
  <w:num w:numId="25" w16cid:durableId="1245066971">
    <w:abstractNumId w:val="10"/>
  </w:num>
  <w:num w:numId="26" w16cid:durableId="1113791446">
    <w:abstractNumId w:val="11"/>
  </w:num>
  <w:num w:numId="27" w16cid:durableId="1553300969">
    <w:abstractNumId w:val="12"/>
  </w:num>
  <w:num w:numId="28" w16cid:durableId="902254759">
    <w:abstractNumId w:val="14"/>
  </w:num>
  <w:num w:numId="29" w16cid:durableId="1493521663">
    <w:abstractNumId w:val="16"/>
  </w:num>
  <w:num w:numId="30" w16cid:durableId="1581407233">
    <w:abstractNumId w:val="17"/>
  </w:num>
  <w:num w:numId="31" w16cid:durableId="1759256329">
    <w:abstractNumId w:val="18"/>
  </w:num>
  <w:num w:numId="32" w16cid:durableId="474297124">
    <w:abstractNumId w:val="19"/>
  </w:num>
  <w:num w:numId="33" w16cid:durableId="2079983989">
    <w:abstractNumId w:val="49"/>
  </w:num>
  <w:num w:numId="34" w16cid:durableId="1998411691">
    <w:abstractNumId w:val="59"/>
  </w:num>
  <w:num w:numId="35" w16cid:durableId="842550411">
    <w:abstractNumId w:val="21"/>
  </w:num>
  <w:num w:numId="36" w16cid:durableId="496654731">
    <w:abstractNumId w:val="29"/>
  </w:num>
  <w:num w:numId="37" w16cid:durableId="175115497">
    <w:abstractNumId w:val="39"/>
  </w:num>
  <w:num w:numId="38" w16cid:durableId="19398974">
    <w:abstractNumId w:val="52"/>
  </w:num>
  <w:num w:numId="39" w16cid:durableId="1090854764">
    <w:abstractNumId w:val="58"/>
  </w:num>
  <w:num w:numId="40" w16cid:durableId="1388063464">
    <w:abstractNumId w:val="43"/>
  </w:num>
  <w:num w:numId="41" w16cid:durableId="277221672">
    <w:abstractNumId w:val="27"/>
  </w:num>
  <w:num w:numId="42" w16cid:durableId="879822726">
    <w:abstractNumId w:val="56"/>
  </w:num>
  <w:num w:numId="43" w16cid:durableId="1828353232">
    <w:abstractNumId w:val="65"/>
  </w:num>
  <w:num w:numId="44" w16cid:durableId="973176333">
    <w:abstractNumId w:val="75"/>
  </w:num>
  <w:num w:numId="45" w16cid:durableId="2100908588">
    <w:abstractNumId w:val="31"/>
  </w:num>
  <w:num w:numId="46" w16cid:durableId="21519908">
    <w:abstractNumId w:val="63"/>
    <w:lvlOverride w:ilvl="0">
      <w:startOverride w:val="1"/>
    </w:lvlOverride>
    <w:lvlOverride w:ilvl="1"/>
    <w:lvlOverride w:ilvl="2"/>
    <w:lvlOverride w:ilvl="3"/>
    <w:lvlOverride w:ilvl="4"/>
    <w:lvlOverride w:ilvl="5"/>
    <w:lvlOverride w:ilvl="6"/>
    <w:lvlOverride w:ilvl="7"/>
    <w:lvlOverride w:ilvl="8"/>
  </w:num>
  <w:num w:numId="47" w16cid:durableId="2105877947">
    <w:abstractNumId w:val="36"/>
  </w:num>
  <w:num w:numId="48" w16cid:durableId="1781295810">
    <w:abstractNumId w:val="44"/>
  </w:num>
  <w:num w:numId="49" w16cid:durableId="317000905">
    <w:abstractNumId w:val="78"/>
  </w:num>
  <w:num w:numId="50" w16cid:durableId="133098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2109012">
    <w:abstractNumId w:val="40"/>
  </w:num>
  <w:num w:numId="52" w16cid:durableId="1733963968">
    <w:abstractNumId w:val="32"/>
  </w:num>
  <w:num w:numId="53" w16cid:durableId="1285844536">
    <w:abstractNumId w:val="33"/>
  </w:num>
  <w:num w:numId="54" w16cid:durableId="123305810">
    <w:abstractNumId w:val="28"/>
  </w:num>
  <w:num w:numId="55" w16cid:durableId="1093475230">
    <w:abstractNumId w:val="57"/>
  </w:num>
  <w:num w:numId="56" w16cid:durableId="1238662034">
    <w:abstractNumId w:val="84"/>
  </w:num>
  <w:num w:numId="57" w16cid:durableId="615253996">
    <w:abstractNumId w:val="76"/>
  </w:num>
  <w:num w:numId="58" w16cid:durableId="2140564976">
    <w:abstractNumId w:val="30"/>
  </w:num>
  <w:num w:numId="59" w16cid:durableId="1167865569">
    <w:abstractNumId w:val="69"/>
  </w:num>
  <w:num w:numId="60" w16cid:durableId="1509908341">
    <w:abstractNumId w:val="68"/>
  </w:num>
  <w:num w:numId="61" w16cid:durableId="301932838">
    <w:abstractNumId w:val="72"/>
  </w:num>
  <w:num w:numId="62" w16cid:durableId="3439593">
    <w:abstractNumId w:val="60"/>
  </w:num>
  <w:num w:numId="63" w16cid:durableId="297300986">
    <w:abstractNumId w:val="55"/>
  </w:num>
  <w:num w:numId="64" w16cid:durableId="448164832">
    <w:abstractNumId w:val="66"/>
  </w:num>
  <w:num w:numId="65" w16cid:durableId="788207881">
    <w:abstractNumId w:val="67"/>
  </w:num>
  <w:num w:numId="66" w16cid:durableId="316031786">
    <w:abstractNumId w:val="37"/>
  </w:num>
  <w:num w:numId="67" w16cid:durableId="181281860">
    <w:abstractNumId w:val="79"/>
  </w:num>
  <w:num w:numId="68" w16cid:durableId="436292562">
    <w:abstractNumId w:val="45"/>
  </w:num>
  <w:num w:numId="69" w16cid:durableId="1003626241">
    <w:abstractNumId w:val="64"/>
  </w:num>
  <w:num w:numId="70" w16cid:durableId="1044908700">
    <w:abstractNumId w:val="83"/>
  </w:num>
  <w:num w:numId="71" w16cid:durableId="958142749">
    <w:abstractNumId w:val="54"/>
  </w:num>
  <w:num w:numId="72" w16cid:durableId="2051104027">
    <w:abstractNumId w:val="81"/>
  </w:num>
  <w:num w:numId="73" w16cid:durableId="1470703057">
    <w:abstractNumId w:val="82"/>
  </w:num>
  <w:num w:numId="74" w16cid:durableId="1768767558">
    <w:abstractNumId w:val="23"/>
  </w:num>
  <w:num w:numId="75" w16cid:durableId="668094242">
    <w:abstractNumId w:val="26"/>
  </w:num>
  <w:num w:numId="76" w16cid:durableId="598221043">
    <w:abstractNumId w:val="47"/>
  </w:num>
  <w:num w:numId="77" w16cid:durableId="1671134005">
    <w:abstractNumId w:val="80"/>
  </w:num>
  <w:num w:numId="78" w16cid:durableId="885339829">
    <w:abstractNumId w:val="70"/>
  </w:num>
  <w:num w:numId="79" w16cid:durableId="707487592">
    <w:abstractNumId w:val="35"/>
  </w:num>
  <w:num w:numId="80" w16cid:durableId="422577064">
    <w:abstractNumId w:val="62"/>
  </w:num>
  <w:num w:numId="81" w16cid:durableId="2064207741">
    <w:abstractNumId w:val="5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529B7"/>
    <w:rsid w:val="000018AA"/>
    <w:rsid w:val="0000272E"/>
    <w:rsid w:val="000031F1"/>
    <w:rsid w:val="00003395"/>
    <w:rsid w:val="00003626"/>
    <w:rsid w:val="00004DFA"/>
    <w:rsid w:val="00005BFA"/>
    <w:rsid w:val="0000620F"/>
    <w:rsid w:val="000122DF"/>
    <w:rsid w:val="00013B9F"/>
    <w:rsid w:val="000152CA"/>
    <w:rsid w:val="00016743"/>
    <w:rsid w:val="00020609"/>
    <w:rsid w:val="0002076C"/>
    <w:rsid w:val="00023169"/>
    <w:rsid w:val="000244D4"/>
    <w:rsid w:val="0002471D"/>
    <w:rsid w:val="00026686"/>
    <w:rsid w:val="000276CF"/>
    <w:rsid w:val="00027A78"/>
    <w:rsid w:val="00030104"/>
    <w:rsid w:val="00030F53"/>
    <w:rsid w:val="000367D5"/>
    <w:rsid w:val="00037B43"/>
    <w:rsid w:val="00041611"/>
    <w:rsid w:val="00042E9D"/>
    <w:rsid w:val="00042F34"/>
    <w:rsid w:val="00043385"/>
    <w:rsid w:val="00043A76"/>
    <w:rsid w:val="00045FF2"/>
    <w:rsid w:val="00047322"/>
    <w:rsid w:val="00047D62"/>
    <w:rsid w:val="00050F4E"/>
    <w:rsid w:val="00052F29"/>
    <w:rsid w:val="00053334"/>
    <w:rsid w:val="00053C23"/>
    <w:rsid w:val="00054A9E"/>
    <w:rsid w:val="00056E93"/>
    <w:rsid w:val="000573C4"/>
    <w:rsid w:val="00061599"/>
    <w:rsid w:val="00064BBA"/>
    <w:rsid w:val="000652F7"/>
    <w:rsid w:val="00065424"/>
    <w:rsid w:val="000742B6"/>
    <w:rsid w:val="00084543"/>
    <w:rsid w:val="00093FC7"/>
    <w:rsid w:val="000950C5"/>
    <w:rsid w:val="00095575"/>
    <w:rsid w:val="000971C0"/>
    <w:rsid w:val="00097C31"/>
    <w:rsid w:val="000A5DC9"/>
    <w:rsid w:val="000A6662"/>
    <w:rsid w:val="000B04F3"/>
    <w:rsid w:val="000B0859"/>
    <w:rsid w:val="000B0E1E"/>
    <w:rsid w:val="000B134B"/>
    <w:rsid w:val="000B20C6"/>
    <w:rsid w:val="000B30A8"/>
    <w:rsid w:val="000B7038"/>
    <w:rsid w:val="000B7356"/>
    <w:rsid w:val="000C0D0F"/>
    <w:rsid w:val="000C2784"/>
    <w:rsid w:val="000C5874"/>
    <w:rsid w:val="000C5D4F"/>
    <w:rsid w:val="000D067F"/>
    <w:rsid w:val="000D4817"/>
    <w:rsid w:val="000D4EC5"/>
    <w:rsid w:val="000D4FA9"/>
    <w:rsid w:val="000D5561"/>
    <w:rsid w:val="000D69AE"/>
    <w:rsid w:val="000E0FAE"/>
    <w:rsid w:val="000E1B56"/>
    <w:rsid w:val="000E45BA"/>
    <w:rsid w:val="000E69C7"/>
    <w:rsid w:val="000F0457"/>
    <w:rsid w:val="000F0ED0"/>
    <w:rsid w:val="000F6C3D"/>
    <w:rsid w:val="00106562"/>
    <w:rsid w:val="00110701"/>
    <w:rsid w:val="0011105D"/>
    <w:rsid w:val="0011117A"/>
    <w:rsid w:val="001144C0"/>
    <w:rsid w:val="00114861"/>
    <w:rsid w:val="00114E4D"/>
    <w:rsid w:val="00117CA9"/>
    <w:rsid w:val="00120527"/>
    <w:rsid w:val="001216C4"/>
    <w:rsid w:val="00122780"/>
    <w:rsid w:val="00123A6D"/>
    <w:rsid w:val="00123EDF"/>
    <w:rsid w:val="001247F3"/>
    <w:rsid w:val="00125C45"/>
    <w:rsid w:val="00126728"/>
    <w:rsid w:val="00127751"/>
    <w:rsid w:val="00130229"/>
    <w:rsid w:val="0013169A"/>
    <w:rsid w:val="00131A41"/>
    <w:rsid w:val="001345EA"/>
    <w:rsid w:val="00134C41"/>
    <w:rsid w:val="00134EB5"/>
    <w:rsid w:val="00140827"/>
    <w:rsid w:val="00140DA7"/>
    <w:rsid w:val="001511D8"/>
    <w:rsid w:val="00151501"/>
    <w:rsid w:val="0015371C"/>
    <w:rsid w:val="00155216"/>
    <w:rsid w:val="00155467"/>
    <w:rsid w:val="00155D61"/>
    <w:rsid w:val="00162920"/>
    <w:rsid w:val="00165414"/>
    <w:rsid w:val="00166FFB"/>
    <w:rsid w:val="0017159C"/>
    <w:rsid w:val="00175DB1"/>
    <w:rsid w:val="00177C92"/>
    <w:rsid w:val="0018065C"/>
    <w:rsid w:val="001819A0"/>
    <w:rsid w:val="001830AA"/>
    <w:rsid w:val="001836E8"/>
    <w:rsid w:val="00183E0B"/>
    <w:rsid w:val="00186B51"/>
    <w:rsid w:val="00186E97"/>
    <w:rsid w:val="00190436"/>
    <w:rsid w:val="0019070E"/>
    <w:rsid w:val="00190976"/>
    <w:rsid w:val="0019420E"/>
    <w:rsid w:val="001947B0"/>
    <w:rsid w:val="0019553A"/>
    <w:rsid w:val="001965BA"/>
    <w:rsid w:val="001A48B8"/>
    <w:rsid w:val="001A5233"/>
    <w:rsid w:val="001A5A8E"/>
    <w:rsid w:val="001A69B9"/>
    <w:rsid w:val="001B001B"/>
    <w:rsid w:val="001B1565"/>
    <w:rsid w:val="001B20DE"/>
    <w:rsid w:val="001B3C33"/>
    <w:rsid w:val="001B4100"/>
    <w:rsid w:val="001B5EFA"/>
    <w:rsid w:val="001B5F6B"/>
    <w:rsid w:val="001B6E5D"/>
    <w:rsid w:val="001C055E"/>
    <w:rsid w:val="001C0B68"/>
    <w:rsid w:val="001C1AD4"/>
    <w:rsid w:val="001C1EF6"/>
    <w:rsid w:val="001C202A"/>
    <w:rsid w:val="001C29EF"/>
    <w:rsid w:val="001C2C06"/>
    <w:rsid w:val="001C3E95"/>
    <w:rsid w:val="001D304A"/>
    <w:rsid w:val="001D544C"/>
    <w:rsid w:val="001D6842"/>
    <w:rsid w:val="001D7FB6"/>
    <w:rsid w:val="001E1FF7"/>
    <w:rsid w:val="001E362E"/>
    <w:rsid w:val="001F0BC2"/>
    <w:rsid w:val="001F14C9"/>
    <w:rsid w:val="001F1EF2"/>
    <w:rsid w:val="001F269B"/>
    <w:rsid w:val="001F5330"/>
    <w:rsid w:val="001F5DE8"/>
    <w:rsid w:val="001F76D9"/>
    <w:rsid w:val="00205469"/>
    <w:rsid w:val="002054D0"/>
    <w:rsid w:val="00206032"/>
    <w:rsid w:val="00210377"/>
    <w:rsid w:val="00210E98"/>
    <w:rsid w:val="00211C9B"/>
    <w:rsid w:val="002138CE"/>
    <w:rsid w:val="00213E08"/>
    <w:rsid w:val="0021670F"/>
    <w:rsid w:val="00217113"/>
    <w:rsid w:val="0022322A"/>
    <w:rsid w:val="002267DF"/>
    <w:rsid w:val="002268D5"/>
    <w:rsid w:val="002300DB"/>
    <w:rsid w:val="002301D3"/>
    <w:rsid w:val="0023080F"/>
    <w:rsid w:val="002318DA"/>
    <w:rsid w:val="002335D4"/>
    <w:rsid w:val="002346BA"/>
    <w:rsid w:val="0023544D"/>
    <w:rsid w:val="00235EF2"/>
    <w:rsid w:val="002371F4"/>
    <w:rsid w:val="002409FB"/>
    <w:rsid w:val="00241866"/>
    <w:rsid w:val="00242229"/>
    <w:rsid w:val="00247BF9"/>
    <w:rsid w:val="002529B7"/>
    <w:rsid w:val="00256088"/>
    <w:rsid w:val="0025762A"/>
    <w:rsid w:val="00257BEC"/>
    <w:rsid w:val="00272BCD"/>
    <w:rsid w:val="00275C1E"/>
    <w:rsid w:val="002761DC"/>
    <w:rsid w:val="00277305"/>
    <w:rsid w:val="0028078F"/>
    <w:rsid w:val="00281FFD"/>
    <w:rsid w:val="002827E0"/>
    <w:rsid w:val="0028281C"/>
    <w:rsid w:val="0028295D"/>
    <w:rsid w:val="002838CF"/>
    <w:rsid w:val="00284360"/>
    <w:rsid w:val="00287673"/>
    <w:rsid w:val="00291C1E"/>
    <w:rsid w:val="002920D2"/>
    <w:rsid w:val="00294D1A"/>
    <w:rsid w:val="0029579C"/>
    <w:rsid w:val="00296072"/>
    <w:rsid w:val="002975D4"/>
    <w:rsid w:val="00297A67"/>
    <w:rsid w:val="002A1369"/>
    <w:rsid w:val="002A1385"/>
    <w:rsid w:val="002A2A07"/>
    <w:rsid w:val="002A3B4C"/>
    <w:rsid w:val="002A638E"/>
    <w:rsid w:val="002A7DE8"/>
    <w:rsid w:val="002B1999"/>
    <w:rsid w:val="002B27C6"/>
    <w:rsid w:val="002B56F3"/>
    <w:rsid w:val="002B58B1"/>
    <w:rsid w:val="002B5DAA"/>
    <w:rsid w:val="002B6C39"/>
    <w:rsid w:val="002B7788"/>
    <w:rsid w:val="002C0148"/>
    <w:rsid w:val="002C2AD2"/>
    <w:rsid w:val="002C3105"/>
    <w:rsid w:val="002C56F2"/>
    <w:rsid w:val="002C631B"/>
    <w:rsid w:val="002C713C"/>
    <w:rsid w:val="002C7390"/>
    <w:rsid w:val="002C7535"/>
    <w:rsid w:val="002D0657"/>
    <w:rsid w:val="002D159F"/>
    <w:rsid w:val="002D4C01"/>
    <w:rsid w:val="002D6E8D"/>
    <w:rsid w:val="002D7A91"/>
    <w:rsid w:val="002E17E9"/>
    <w:rsid w:val="002E192A"/>
    <w:rsid w:val="002E268B"/>
    <w:rsid w:val="002E3EC6"/>
    <w:rsid w:val="002E4398"/>
    <w:rsid w:val="002E470F"/>
    <w:rsid w:val="002E4F81"/>
    <w:rsid w:val="002E59DD"/>
    <w:rsid w:val="002F0086"/>
    <w:rsid w:val="002F0875"/>
    <w:rsid w:val="002F0B33"/>
    <w:rsid w:val="002F1A64"/>
    <w:rsid w:val="002F37CC"/>
    <w:rsid w:val="002F4B83"/>
    <w:rsid w:val="002F51EF"/>
    <w:rsid w:val="002F685D"/>
    <w:rsid w:val="002F7236"/>
    <w:rsid w:val="003005E3"/>
    <w:rsid w:val="00300B65"/>
    <w:rsid w:val="0030308F"/>
    <w:rsid w:val="00304445"/>
    <w:rsid w:val="00306858"/>
    <w:rsid w:val="00307749"/>
    <w:rsid w:val="003125E2"/>
    <w:rsid w:val="00314EFC"/>
    <w:rsid w:val="003155A6"/>
    <w:rsid w:val="003162D7"/>
    <w:rsid w:val="00316D3B"/>
    <w:rsid w:val="00316DC1"/>
    <w:rsid w:val="00322C3B"/>
    <w:rsid w:val="00323825"/>
    <w:rsid w:val="00326A7A"/>
    <w:rsid w:val="0033229D"/>
    <w:rsid w:val="00332DAA"/>
    <w:rsid w:val="003331AA"/>
    <w:rsid w:val="00335D87"/>
    <w:rsid w:val="00336C13"/>
    <w:rsid w:val="00337589"/>
    <w:rsid w:val="00340D29"/>
    <w:rsid w:val="00342CB2"/>
    <w:rsid w:val="00346A1C"/>
    <w:rsid w:val="00347BFD"/>
    <w:rsid w:val="00351C34"/>
    <w:rsid w:val="00353AFE"/>
    <w:rsid w:val="00353D7B"/>
    <w:rsid w:val="00353DC1"/>
    <w:rsid w:val="00355986"/>
    <w:rsid w:val="003577C9"/>
    <w:rsid w:val="0036096E"/>
    <w:rsid w:val="00362A16"/>
    <w:rsid w:val="00362E70"/>
    <w:rsid w:val="00363878"/>
    <w:rsid w:val="003667AB"/>
    <w:rsid w:val="0037008D"/>
    <w:rsid w:val="0037401B"/>
    <w:rsid w:val="003801C1"/>
    <w:rsid w:val="003803A4"/>
    <w:rsid w:val="00381FED"/>
    <w:rsid w:val="00382C9E"/>
    <w:rsid w:val="00387662"/>
    <w:rsid w:val="003934F5"/>
    <w:rsid w:val="00393596"/>
    <w:rsid w:val="003A3AD2"/>
    <w:rsid w:val="003A55C8"/>
    <w:rsid w:val="003A641A"/>
    <w:rsid w:val="003A71BF"/>
    <w:rsid w:val="003B0446"/>
    <w:rsid w:val="003B08D5"/>
    <w:rsid w:val="003B0AC8"/>
    <w:rsid w:val="003B1DD2"/>
    <w:rsid w:val="003B6F8B"/>
    <w:rsid w:val="003B7AEE"/>
    <w:rsid w:val="003C01F5"/>
    <w:rsid w:val="003C1898"/>
    <w:rsid w:val="003C198A"/>
    <w:rsid w:val="003C2513"/>
    <w:rsid w:val="003C424A"/>
    <w:rsid w:val="003C5309"/>
    <w:rsid w:val="003D1C98"/>
    <w:rsid w:val="003D4BA9"/>
    <w:rsid w:val="003D4DF0"/>
    <w:rsid w:val="003D501C"/>
    <w:rsid w:val="003D6C56"/>
    <w:rsid w:val="003E1A23"/>
    <w:rsid w:val="003E259F"/>
    <w:rsid w:val="003E3986"/>
    <w:rsid w:val="003E4345"/>
    <w:rsid w:val="003E5806"/>
    <w:rsid w:val="003F0697"/>
    <w:rsid w:val="003F3C62"/>
    <w:rsid w:val="003F6E42"/>
    <w:rsid w:val="00401F51"/>
    <w:rsid w:val="00403668"/>
    <w:rsid w:val="00403EA3"/>
    <w:rsid w:val="00405EFB"/>
    <w:rsid w:val="0041041F"/>
    <w:rsid w:val="004147E8"/>
    <w:rsid w:val="00424C56"/>
    <w:rsid w:val="004250EA"/>
    <w:rsid w:val="00425D83"/>
    <w:rsid w:val="00427EC3"/>
    <w:rsid w:val="00434D12"/>
    <w:rsid w:val="00435C65"/>
    <w:rsid w:val="00443879"/>
    <w:rsid w:val="00443E91"/>
    <w:rsid w:val="00445013"/>
    <w:rsid w:val="004456FE"/>
    <w:rsid w:val="00446216"/>
    <w:rsid w:val="00450AD1"/>
    <w:rsid w:val="004560EC"/>
    <w:rsid w:val="00462FA6"/>
    <w:rsid w:val="00471BE0"/>
    <w:rsid w:val="0047701D"/>
    <w:rsid w:val="00481E3B"/>
    <w:rsid w:val="004820A9"/>
    <w:rsid w:val="004822DD"/>
    <w:rsid w:val="00482DC1"/>
    <w:rsid w:val="00486C40"/>
    <w:rsid w:val="004877EB"/>
    <w:rsid w:val="00487FE6"/>
    <w:rsid w:val="00490240"/>
    <w:rsid w:val="00495F16"/>
    <w:rsid w:val="00496E03"/>
    <w:rsid w:val="0049732A"/>
    <w:rsid w:val="004A1813"/>
    <w:rsid w:val="004A2A30"/>
    <w:rsid w:val="004A6EB6"/>
    <w:rsid w:val="004B3508"/>
    <w:rsid w:val="004B7170"/>
    <w:rsid w:val="004C46B5"/>
    <w:rsid w:val="004C6512"/>
    <w:rsid w:val="004C7D40"/>
    <w:rsid w:val="004D0790"/>
    <w:rsid w:val="004D15CF"/>
    <w:rsid w:val="004D3699"/>
    <w:rsid w:val="004D6F8F"/>
    <w:rsid w:val="004E2C45"/>
    <w:rsid w:val="004E2F90"/>
    <w:rsid w:val="004E34E0"/>
    <w:rsid w:val="004E4413"/>
    <w:rsid w:val="004E6425"/>
    <w:rsid w:val="004E6A4C"/>
    <w:rsid w:val="004E6BC5"/>
    <w:rsid w:val="004E7C6D"/>
    <w:rsid w:val="004F0EE1"/>
    <w:rsid w:val="004F354A"/>
    <w:rsid w:val="004F3C9D"/>
    <w:rsid w:val="004F442A"/>
    <w:rsid w:val="004F4B64"/>
    <w:rsid w:val="004F5BC7"/>
    <w:rsid w:val="004F65B2"/>
    <w:rsid w:val="005023E7"/>
    <w:rsid w:val="00502701"/>
    <w:rsid w:val="005028F9"/>
    <w:rsid w:val="00502BE7"/>
    <w:rsid w:val="00507A57"/>
    <w:rsid w:val="0051056C"/>
    <w:rsid w:val="00510DC4"/>
    <w:rsid w:val="0051168E"/>
    <w:rsid w:val="00512016"/>
    <w:rsid w:val="00512398"/>
    <w:rsid w:val="00513425"/>
    <w:rsid w:val="00514305"/>
    <w:rsid w:val="00514D2A"/>
    <w:rsid w:val="005163BF"/>
    <w:rsid w:val="005219C2"/>
    <w:rsid w:val="00521D94"/>
    <w:rsid w:val="00525070"/>
    <w:rsid w:val="00530D3F"/>
    <w:rsid w:val="005417FD"/>
    <w:rsid w:val="00541E21"/>
    <w:rsid w:val="00543031"/>
    <w:rsid w:val="00543BD7"/>
    <w:rsid w:val="00544C8E"/>
    <w:rsid w:val="00546C4D"/>
    <w:rsid w:val="00546C6F"/>
    <w:rsid w:val="00547683"/>
    <w:rsid w:val="005519F5"/>
    <w:rsid w:val="00552893"/>
    <w:rsid w:val="005543A9"/>
    <w:rsid w:val="00557C89"/>
    <w:rsid w:val="00560CAB"/>
    <w:rsid w:val="005613B5"/>
    <w:rsid w:val="005619CC"/>
    <w:rsid w:val="00562065"/>
    <w:rsid w:val="0056312A"/>
    <w:rsid w:val="00563330"/>
    <w:rsid w:val="00565768"/>
    <w:rsid w:val="00565FCF"/>
    <w:rsid w:val="00572320"/>
    <w:rsid w:val="0057360D"/>
    <w:rsid w:val="00573BA8"/>
    <w:rsid w:val="005760BA"/>
    <w:rsid w:val="005769E9"/>
    <w:rsid w:val="00584B21"/>
    <w:rsid w:val="00584E66"/>
    <w:rsid w:val="00585EC6"/>
    <w:rsid w:val="0058601D"/>
    <w:rsid w:val="0058623C"/>
    <w:rsid w:val="00587700"/>
    <w:rsid w:val="00591640"/>
    <w:rsid w:val="005943F6"/>
    <w:rsid w:val="00595516"/>
    <w:rsid w:val="00595B61"/>
    <w:rsid w:val="00596DF6"/>
    <w:rsid w:val="00597E9D"/>
    <w:rsid w:val="005A0C8E"/>
    <w:rsid w:val="005A1C7F"/>
    <w:rsid w:val="005A2FBE"/>
    <w:rsid w:val="005A3076"/>
    <w:rsid w:val="005A5D3F"/>
    <w:rsid w:val="005B1D95"/>
    <w:rsid w:val="005B477B"/>
    <w:rsid w:val="005C07FF"/>
    <w:rsid w:val="005C08F7"/>
    <w:rsid w:val="005C32CB"/>
    <w:rsid w:val="005C4396"/>
    <w:rsid w:val="005C4B34"/>
    <w:rsid w:val="005C7AD5"/>
    <w:rsid w:val="005D0C8F"/>
    <w:rsid w:val="005D11F1"/>
    <w:rsid w:val="005D26B7"/>
    <w:rsid w:val="005D64AC"/>
    <w:rsid w:val="005D6EFF"/>
    <w:rsid w:val="005D6FD2"/>
    <w:rsid w:val="005D70A3"/>
    <w:rsid w:val="005E0E03"/>
    <w:rsid w:val="005E5D4B"/>
    <w:rsid w:val="005E6644"/>
    <w:rsid w:val="005F088B"/>
    <w:rsid w:val="005F36AE"/>
    <w:rsid w:val="005F6B71"/>
    <w:rsid w:val="005F712D"/>
    <w:rsid w:val="005F7260"/>
    <w:rsid w:val="005F78FB"/>
    <w:rsid w:val="00600878"/>
    <w:rsid w:val="00604187"/>
    <w:rsid w:val="006041A9"/>
    <w:rsid w:val="0060584E"/>
    <w:rsid w:val="00606624"/>
    <w:rsid w:val="006066A9"/>
    <w:rsid w:val="006069C8"/>
    <w:rsid w:val="006077EC"/>
    <w:rsid w:val="00607976"/>
    <w:rsid w:val="00610FB8"/>
    <w:rsid w:val="006112FF"/>
    <w:rsid w:val="00614B10"/>
    <w:rsid w:val="00615B69"/>
    <w:rsid w:val="00617C93"/>
    <w:rsid w:val="0062151F"/>
    <w:rsid w:val="00621755"/>
    <w:rsid w:val="00623659"/>
    <w:rsid w:val="006258A0"/>
    <w:rsid w:val="006309EC"/>
    <w:rsid w:val="00632C98"/>
    <w:rsid w:val="00635202"/>
    <w:rsid w:val="00640082"/>
    <w:rsid w:val="00642CDD"/>
    <w:rsid w:val="00643205"/>
    <w:rsid w:val="00643301"/>
    <w:rsid w:val="0064369A"/>
    <w:rsid w:val="0064375D"/>
    <w:rsid w:val="00643D34"/>
    <w:rsid w:val="006450E9"/>
    <w:rsid w:val="00650121"/>
    <w:rsid w:val="006508E8"/>
    <w:rsid w:val="00652A90"/>
    <w:rsid w:val="00652D4E"/>
    <w:rsid w:val="0065476B"/>
    <w:rsid w:val="0065549E"/>
    <w:rsid w:val="00655E24"/>
    <w:rsid w:val="0065659D"/>
    <w:rsid w:val="00661357"/>
    <w:rsid w:val="00664E72"/>
    <w:rsid w:val="0066592C"/>
    <w:rsid w:val="00665FE7"/>
    <w:rsid w:val="00666C15"/>
    <w:rsid w:val="006708D7"/>
    <w:rsid w:val="006721CA"/>
    <w:rsid w:val="0067299F"/>
    <w:rsid w:val="006754F6"/>
    <w:rsid w:val="00675792"/>
    <w:rsid w:val="0068262B"/>
    <w:rsid w:val="006857DE"/>
    <w:rsid w:val="00692D1A"/>
    <w:rsid w:val="00695FAD"/>
    <w:rsid w:val="0069653D"/>
    <w:rsid w:val="006A0735"/>
    <w:rsid w:val="006A1588"/>
    <w:rsid w:val="006A162A"/>
    <w:rsid w:val="006A5213"/>
    <w:rsid w:val="006A740D"/>
    <w:rsid w:val="006A7C2D"/>
    <w:rsid w:val="006B0F52"/>
    <w:rsid w:val="006B1292"/>
    <w:rsid w:val="006B41C9"/>
    <w:rsid w:val="006B4C78"/>
    <w:rsid w:val="006B6021"/>
    <w:rsid w:val="006B6A68"/>
    <w:rsid w:val="006B7360"/>
    <w:rsid w:val="006B7D8F"/>
    <w:rsid w:val="006C0F5D"/>
    <w:rsid w:val="006C139B"/>
    <w:rsid w:val="006C27A1"/>
    <w:rsid w:val="006C3FBD"/>
    <w:rsid w:val="006C4171"/>
    <w:rsid w:val="006C421B"/>
    <w:rsid w:val="006C448D"/>
    <w:rsid w:val="006C4822"/>
    <w:rsid w:val="006C5B7E"/>
    <w:rsid w:val="006C6577"/>
    <w:rsid w:val="006C6EC2"/>
    <w:rsid w:val="006D0BBD"/>
    <w:rsid w:val="006D0BDB"/>
    <w:rsid w:val="006D508E"/>
    <w:rsid w:val="006E5618"/>
    <w:rsid w:val="006E6519"/>
    <w:rsid w:val="006F0ECA"/>
    <w:rsid w:val="006F15D7"/>
    <w:rsid w:val="006F3A8F"/>
    <w:rsid w:val="006F45F4"/>
    <w:rsid w:val="006F7846"/>
    <w:rsid w:val="00701C8B"/>
    <w:rsid w:val="0070208C"/>
    <w:rsid w:val="00702D75"/>
    <w:rsid w:val="00703B27"/>
    <w:rsid w:val="00710E6B"/>
    <w:rsid w:val="00711F7B"/>
    <w:rsid w:val="007125AB"/>
    <w:rsid w:val="0071613A"/>
    <w:rsid w:val="00720F17"/>
    <w:rsid w:val="007222EC"/>
    <w:rsid w:val="007240E0"/>
    <w:rsid w:val="00724741"/>
    <w:rsid w:val="0072543D"/>
    <w:rsid w:val="00727A1D"/>
    <w:rsid w:val="00727DB9"/>
    <w:rsid w:val="007340A1"/>
    <w:rsid w:val="007349A4"/>
    <w:rsid w:val="007363C6"/>
    <w:rsid w:val="00736544"/>
    <w:rsid w:val="00744151"/>
    <w:rsid w:val="00747B85"/>
    <w:rsid w:val="0075068E"/>
    <w:rsid w:val="00754024"/>
    <w:rsid w:val="00754B99"/>
    <w:rsid w:val="00761B68"/>
    <w:rsid w:val="00763944"/>
    <w:rsid w:val="00765CC9"/>
    <w:rsid w:val="0076646C"/>
    <w:rsid w:val="00766A94"/>
    <w:rsid w:val="007709F3"/>
    <w:rsid w:val="00771AD7"/>
    <w:rsid w:val="00771C83"/>
    <w:rsid w:val="007766CF"/>
    <w:rsid w:val="007813F7"/>
    <w:rsid w:val="00782425"/>
    <w:rsid w:val="007826F8"/>
    <w:rsid w:val="007848D5"/>
    <w:rsid w:val="0078611F"/>
    <w:rsid w:val="007878F3"/>
    <w:rsid w:val="0079012F"/>
    <w:rsid w:val="007915E2"/>
    <w:rsid w:val="00791D7A"/>
    <w:rsid w:val="00791FB8"/>
    <w:rsid w:val="00792FC7"/>
    <w:rsid w:val="00794962"/>
    <w:rsid w:val="0079586A"/>
    <w:rsid w:val="007966A8"/>
    <w:rsid w:val="0079699E"/>
    <w:rsid w:val="007973FB"/>
    <w:rsid w:val="007A0385"/>
    <w:rsid w:val="007A235B"/>
    <w:rsid w:val="007A2C72"/>
    <w:rsid w:val="007A5336"/>
    <w:rsid w:val="007A58B5"/>
    <w:rsid w:val="007A70AB"/>
    <w:rsid w:val="007B05C2"/>
    <w:rsid w:val="007B286D"/>
    <w:rsid w:val="007B2DAF"/>
    <w:rsid w:val="007B39F0"/>
    <w:rsid w:val="007B4968"/>
    <w:rsid w:val="007B6074"/>
    <w:rsid w:val="007B6222"/>
    <w:rsid w:val="007B6AB3"/>
    <w:rsid w:val="007B6D5B"/>
    <w:rsid w:val="007B6EA4"/>
    <w:rsid w:val="007C20D2"/>
    <w:rsid w:val="007C3059"/>
    <w:rsid w:val="007C6FD7"/>
    <w:rsid w:val="007C738C"/>
    <w:rsid w:val="007D171E"/>
    <w:rsid w:val="007D2FD5"/>
    <w:rsid w:val="007D6080"/>
    <w:rsid w:val="007E07E8"/>
    <w:rsid w:val="007F03AE"/>
    <w:rsid w:val="007F06D1"/>
    <w:rsid w:val="007F07B1"/>
    <w:rsid w:val="007F10F6"/>
    <w:rsid w:val="007F299C"/>
    <w:rsid w:val="007F2F7D"/>
    <w:rsid w:val="007F576A"/>
    <w:rsid w:val="007F6CA4"/>
    <w:rsid w:val="007F75E4"/>
    <w:rsid w:val="007F7953"/>
    <w:rsid w:val="007F7DC4"/>
    <w:rsid w:val="008011E7"/>
    <w:rsid w:val="008014A8"/>
    <w:rsid w:val="00801DA0"/>
    <w:rsid w:val="00802BC1"/>
    <w:rsid w:val="008032D5"/>
    <w:rsid w:val="00803F15"/>
    <w:rsid w:val="00804C45"/>
    <w:rsid w:val="0080622E"/>
    <w:rsid w:val="00806582"/>
    <w:rsid w:val="0080738F"/>
    <w:rsid w:val="00814570"/>
    <w:rsid w:val="008145A6"/>
    <w:rsid w:val="00814FC2"/>
    <w:rsid w:val="0081758A"/>
    <w:rsid w:val="00817B35"/>
    <w:rsid w:val="00817F20"/>
    <w:rsid w:val="008207CC"/>
    <w:rsid w:val="0082286F"/>
    <w:rsid w:val="00823204"/>
    <w:rsid w:val="0082327C"/>
    <w:rsid w:val="00825BC1"/>
    <w:rsid w:val="00825DE0"/>
    <w:rsid w:val="008266AF"/>
    <w:rsid w:val="008325AD"/>
    <w:rsid w:val="008326CC"/>
    <w:rsid w:val="00833A0C"/>
    <w:rsid w:val="008346E4"/>
    <w:rsid w:val="00834F48"/>
    <w:rsid w:val="00836D52"/>
    <w:rsid w:val="00837BD8"/>
    <w:rsid w:val="00837FED"/>
    <w:rsid w:val="00842691"/>
    <w:rsid w:val="00842FF1"/>
    <w:rsid w:val="00843B29"/>
    <w:rsid w:val="0084546E"/>
    <w:rsid w:val="00846266"/>
    <w:rsid w:val="00847834"/>
    <w:rsid w:val="00847F6D"/>
    <w:rsid w:val="0085151D"/>
    <w:rsid w:val="0085155A"/>
    <w:rsid w:val="0085178E"/>
    <w:rsid w:val="00851E01"/>
    <w:rsid w:val="00851E4C"/>
    <w:rsid w:val="00853080"/>
    <w:rsid w:val="00853CF1"/>
    <w:rsid w:val="00865379"/>
    <w:rsid w:val="0086674F"/>
    <w:rsid w:val="00867FE3"/>
    <w:rsid w:val="00870B65"/>
    <w:rsid w:val="008744CD"/>
    <w:rsid w:val="008747D3"/>
    <w:rsid w:val="0087743F"/>
    <w:rsid w:val="008778C9"/>
    <w:rsid w:val="00883579"/>
    <w:rsid w:val="00884AF0"/>
    <w:rsid w:val="00884E12"/>
    <w:rsid w:val="00887E6B"/>
    <w:rsid w:val="008925A4"/>
    <w:rsid w:val="00893207"/>
    <w:rsid w:val="008955D8"/>
    <w:rsid w:val="00896D2C"/>
    <w:rsid w:val="008978B4"/>
    <w:rsid w:val="00897957"/>
    <w:rsid w:val="00897BF1"/>
    <w:rsid w:val="008A16F8"/>
    <w:rsid w:val="008A1B71"/>
    <w:rsid w:val="008A1F09"/>
    <w:rsid w:val="008A43F3"/>
    <w:rsid w:val="008A604C"/>
    <w:rsid w:val="008A65D9"/>
    <w:rsid w:val="008A74F7"/>
    <w:rsid w:val="008B16BE"/>
    <w:rsid w:val="008B228A"/>
    <w:rsid w:val="008B3597"/>
    <w:rsid w:val="008B58CD"/>
    <w:rsid w:val="008B5B96"/>
    <w:rsid w:val="008B5CAF"/>
    <w:rsid w:val="008B6160"/>
    <w:rsid w:val="008B796A"/>
    <w:rsid w:val="008C0286"/>
    <w:rsid w:val="008C0A8B"/>
    <w:rsid w:val="008C1602"/>
    <w:rsid w:val="008C4BA8"/>
    <w:rsid w:val="008D2368"/>
    <w:rsid w:val="008D6C4C"/>
    <w:rsid w:val="008D7936"/>
    <w:rsid w:val="008E02C9"/>
    <w:rsid w:val="008E4ABB"/>
    <w:rsid w:val="008E4B47"/>
    <w:rsid w:val="008E5AE5"/>
    <w:rsid w:val="008E6A34"/>
    <w:rsid w:val="008E7015"/>
    <w:rsid w:val="008E78A7"/>
    <w:rsid w:val="008E7CC7"/>
    <w:rsid w:val="008F0541"/>
    <w:rsid w:val="008F1428"/>
    <w:rsid w:val="008F174F"/>
    <w:rsid w:val="008F4E55"/>
    <w:rsid w:val="008F5329"/>
    <w:rsid w:val="009012FE"/>
    <w:rsid w:val="009023D5"/>
    <w:rsid w:val="00902A61"/>
    <w:rsid w:val="00903AF7"/>
    <w:rsid w:val="00911569"/>
    <w:rsid w:val="00914615"/>
    <w:rsid w:val="009146DE"/>
    <w:rsid w:val="0091492B"/>
    <w:rsid w:val="00916113"/>
    <w:rsid w:val="0091665D"/>
    <w:rsid w:val="0091723A"/>
    <w:rsid w:val="00924463"/>
    <w:rsid w:val="00925191"/>
    <w:rsid w:val="00926109"/>
    <w:rsid w:val="009262B2"/>
    <w:rsid w:val="00926EE9"/>
    <w:rsid w:val="00930908"/>
    <w:rsid w:val="009319BB"/>
    <w:rsid w:val="00937F06"/>
    <w:rsid w:val="00947D37"/>
    <w:rsid w:val="00952923"/>
    <w:rsid w:val="009529D4"/>
    <w:rsid w:val="009534D2"/>
    <w:rsid w:val="00954AFC"/>
    <w:rsid w:val="009657CE"/>
    <w:rsid w:val="00965BA4"/>
    <w:rsid w:val="00971032"/>
    <w:rsid w:val="00975D10"/>
    <w:rsid w:val="00981CFD"/>
    <w:rsid w:val="00984BBB"/>
    <w:rsid w:val="00984FEE"/>
    <w:rsid w:val="00985316"/>
    <w:rsid w:val="009902F1"/>
    <w:rsid w:val="0099065C"/>
    <w:rsid w:val="009935E9"/>
    <w:rsid w:val="0099694D"/>
    <w:rsid w:val="00996FE9"/>
    <w:rsid w:val="009A29B9"/>
    <w:rsid w:val="009A3916"/>
    <w:rsid w:val="009A7B74"/>
    <w:rsid w:val="009A7E69"/>
    <w:rsid w:val="009B4251"/>
    <w:rsid w:val="009B5560"/>
    <w:rsid w:val="009B5C74"/>
    <w:rsid w:val="009B6506"/>
    <w:rsid w:val="009B6993"/>
    <w:rsid w:val="009C08E7"/>
    <w:rsid w:val="009C0FF4"/>
    <w:rsid w:val="009C10E1"/>
    <w:rsid w:val="009C23F3"/>
    <w:rsid w:val="009C244E"/>
    <w:rsid w:val="009C3A32"/>
    <w:rsid w:val="009C3B4E"/>
    <w:rsid w:val="009C4D1A"/>
    <w:rsid w:val="009C5C11"/>
    <w:rsid w:val="009C6421"/>
    <w:rsid w:val="009C6437"/>
    <w:rsid w:val="009D0297"/>
    <w:rsid w:val="009D1E4B"/>
    <w:rsid w:val="009D3855"/>
    <w:rsid w:val="009D4E3C"/>
    <w:rsid w:val="009D53D9"/>
    <w:rsid w:val="009D57BA"/>
    <w:rsid w:val="009D5A5A"/>
    <w:rsid w:val="009D67F6"/>
    <w:rsid w:val="009E04D3"/>
    <w:rsid w:val="009E1044"/>
    <w:rsid w:val="009E2018"/>
    <w:rsid w:val="009E5340"/>
    <w:rsid w:val="009F01D8"/>
    <w:rsid w:val="009F099B"/>
    <w:rsid w:val="009F0C6D"/>
    <w:rsid w:val="009F166F"/>
    <w:rsid w:val="009F205D"/>
    <w:rsid w:val="009F5176"/>
    <w:rsid w:val="009F7B53"/>
    <w:rsid w:val="009F7BE0"/>
    <w:rsid w:val="009F7CB7"/>
    <w:rsid w:val="00A01ECF"/>
    <w:rsid w:val="00A05E46"/>
    <w:rsid w:val="00A06084"/>
    <w:rsid w:val="00A07A46"/>
    <w:rsid w:val="00A07B0C"/>
    <w:rsid w:val="00A1052B"/>
    <w:rsid w:val="00A12268"/>
    <w:rsid w:val="00A13547"/>
    <w:rsid w:val="00A140BF"/>
    <w:rsid w:val="00A14157"/>
    <w:rsid w:val="00A160EF"/>
    <w:rsid w:val="00A1795B"/>
    <w:rsid w:val="00A2185D"/>
    <w:rsid w:val="00A22AD7"/>
    <w:rsid w:val="00A22C2E"/>
    <w:rsid w:val="00A22C60"/>
    <w:rsid w:val="00A23119"/>
    <w:rsid w:val="00A27666"/>
    <w:rsid w:val="00A30175"/>
    <w:rsid w:val="00A3178B"/>
    <w:rsid w:val="00A332E8"/>
    <w:rsid w:val="00A34424"/>
    <w:rsid w:val="00A36B10"/>
    <w:rsid w:val="00A4097F"/>
    <w:rsid w:val="00A4161E"/>
    <w:rsid w:val="00A41A0E"/>
    <w:rsid w:val="00A41F3B"/>
    <w:rsid w:val="00A41F88"/>
    <w:rsid w:val="00A4238B"/>
    <w:rsid w:val="00A533B3"/>
    <w:rsid w:val="00A55C59"/>
    <w:rsid w:val="00A60173"/>
    <w:rsid w:val="00A71D26"/>
    <w:rsid w:val="00A7206F"/>
    <w:rsid w:val="00A72462"/>
    <w:rsid w:val="00A72929"/>
    <w:rsid w:val="00A72DEC"/>
    <w:rsid w:val="00A73FEB"/>
    <w:rsid w:val="00A77DF8"/>
    <w:rsid w:val="00A77FD1"/>
    <w:rsid w:val="00A80399"/>
    <w:rsid w:val="00A80C91"/>
    <w:rsid w:val="00A82AFE"/>
    <w:rsid w:val="00A84912"/>
    <w:rsid w:val="00A86560"/>
    <w:rsid w:val="00A90389"/>
    <w:rsid w:val="00A907AD"/>
    <w:rsid w:val="00A919C4"/>
    <w:rsid w:val="00A92349"/>
    <w:rsid w:val="00A933E9"/>
    <w:rsid w:val="00A95401"/>
    <w:rsid w:val="00A95AAF"/>
    <w:rsid w:val="00AA29A0"/>
    <w:rsid w:val="00AA65CD"/>
    <w:rsid w:val="00AB0C35"/>
    <w:rsid w:val="00AB0DB4"/>
    <w:rsid w:val="00AB1349"/>
    <w:rsid w:val="00AC1A8B"/>
    <w:rsid w:val="00AC1ED2"/>
    <w:rsid w:val="00AC3406"/>
    <w:rsid w:val="00AC3738"/>
    <w:rsid w:val="00AC469F"/>
    <w:rsid w:val="00AC79EB"/>
    <w:rsid w:val="00AD2337"/>
    <w:rsid w:val="00AD6FDF"/>
    <w:rsid w:val="00AE49AF"/>
    <w:rsid w:val="00AE5D20"/>
    <w:rsid w:val="00AE6865"/>
    <w:rsid w:val="00AE78B6"/>
    <w:rsid w:val="00AF0AEB"/>
    <w:rsid w:val="00AF1986"/>
    <w:rsid w:val="00AF1DF9"/>
    <w:rsid w:val="00AF4412"/>
    <w:rsid w:val="00AF4AFC"/>
    <w:rsid w:val="00B0061E"/>
    <w:rsid w:val="00B04390"/>
    <w:rsid w:val="00B0768D"/>
    <w:rsid w:val="00B121C1"/>
    <w:rsid w:val="00B167F1"/>
    <w:rsid w:val="00B22CF8"/>
    <w:rsid w:val="00B23C8A"/>
    <w:rsid w:val="00B25999"/>
    <w:rsid w:val="00B300FE"/>
    <w:rsid w:val="00B30C1B"/>
    <w:rsid w:val="00B33BD8"/>
    <w:rsid w:val="00B33C14"/>
    <w:rsid w:val="00B33EBE"/>
    <w:rsid w:val="00B33F1F"/>
    <w:rsid w:val="00B364E3"/>
    <w:rsid w:val="00B423F7"/>
    <w:rsid w:val="00B4588F"/>
    <w:rsid w:val="00B520C7"/>
    <w:rsid w:val="00B523EA"/>
    <w:rsid w:val="00B528FE"/>
    <w:rsid w:val="00B5304E"/>
    <w:rsid w:val="00B535A8"/>
    <w:rsid w:val="00B53679"/>
    <w:rsid w:val="00B54BE4"/>
    <w:rsid w:val="00B552A6"/>
    <w:rsid w:val="00B57FA8"/>
    <w:rsid w:val="00B60017"/>
    <w:rsid w:val="00B627E3"/>
    <w:rsid w:val="00B6599C"/>
    <w:rsid w:val="00B715A9"/>
    <w:rsid w:val="00B75992"/>
    <w:rsid w:val="00B76DFF"/>
    <w:rsid w:val="00B772DA"/>
    <w:rsid w:val="00B81914"/>
    <w:rsid w:val="00B848C9"/>
    <w:rsid w:val="00B848E0"/>
    <w:rsid w:val="00B84EC5"/>
    <w:rsid w:val="00B91396"/>
    <w:rsid w:val="00B918B3"/>
    <w:rsid w:val="00B91D6D"/>
    <w:rsid w:val="00B9213B"/>
    <w:rsid w:val="00B94395"/>
    <w:rsid w:val="00B955B0"/>
    <w:rsid w:val="00B95C6D"/>
    <w:rsid w:val="00B96602"/>
    <w:rsid w:val="00B96E36"/>
    <w:rsid w:val="00BA3A85"/>
    <w:rsid w:val="00BA6516"/>
    <w:rsid w:val="00BA6AF6"/>
    <w:rsid w:val="00BB0B71"/>
    <w:rsid w:val="00BB1AFE"/>
    <w:rsid w:val="00BB2511"/>
    <w:rsid w:val="00BB5FEA"/>
    <w:rsid w:val="00BB7932"/>
    <w:rsid w:val="00BC09EB"/>
    <w:rsid w:val="00BC142D"/>
    <w:rsid w:val="00BC1584"/>
    <w:rsid w:val="00BC177C"/>
    <w:rsid w:val="00BC2584"/>
    <w:rsid w:val="00BC6D00"/>
    <w:rsid w:val="00BD1697"/>
    <w:rsid w:val="00BD1EED"/>
    <w:rsid w:val="00BD5D9B"/>
    <w:rsid w:val="00BD6D07"/>
    <w:rsid w:val="00BD7FAC"/>
    <w:rsid w:val="00BE5ACB"/>
    <w:rsid w:val="00BE6843"/>
    <w:rsid w:val="00BF0AFD"/>
    <w:rsid w:val="00BF0CA6"/>
    <w:rsid w:val="00BF1EF2"/>
    <w:rsid w:val="00BF206B"/>
    <w:rsid w:val="00BF47BE"/>
    <w:rsid w:val="00BF4E20"/>
    <w:rsid w:val="00BF5C06"/>
    <w:rsid w:val="00BF5F01"/>
    <w:rsid w:val="00BF76BC"/>
    <w:rsid w:val="00C02844"/>
    <w:rsid w:val="00C02FD2"/>
    <w:rsid w:val="00C048C6"/>
    <w:rsid w:val="00C1009F"/>
    <w:rsid w:val="00C10791"/>
    <w:rsid w:val="00C11839"/>
    <w:rsid w:val="00C121E5"/>
    <w:rsid w:val="00C14718"/>
    <w:rsid w:val="00C154E0"/>
    <w:rsid w:val="00C17D7C"/>
    <w:rsid w:val="00C217E2"/>
    <w:rsid w:val="00C25836"/>
    <w:rsid w:val="00C26334"/>
    <w:rsid w:val="00C31AB8"/>
    <w:rsid w:val="00C32818"/>
    <w:rsid w:val="00C32B5E"/>
    <w:rsid w:val="00C335DA"/>
    <w:rsid w:val="00C3506C"/>
    <w:rsid w:val="00C356FC"/>
    <w:rsid w:val="00C36883"/>
    <w:rsid w:val="00C432D0"/>
    <w:rsid w:val="00C4733E"/>
    <w:rsid w:val="00C47E26"/>
    <w:rsid w:val="00C5024D"/>
    <w:rsid w:val="00C5171D"/>
    <w:rsid w:val="00C51861"/>
    <w:rsid w:val="00C51B20"/>
    <w:rsid w:val="00C52F1A"/>
    <w:rsid w:val="00C53730"/>
    <w:rsid w:val="00C5391E"/>
    <w:rsid w:val="00C53AD1"/>
    <w:rsid w:val="00C552FF"/>
    <w:rsid w:val="00C55CB1"/>
    <w:rsid w:val="00C56D96"/>
    <w:rsid w:val="00C61070"/>
    <w:rsid w:val="00C61743"/>
    <w:rsid w:val="00C640C7"/>
    <w:rsid w:val="00C65278"/>
    <w:rsid w:val="00C65AB3"/>
    <w:rsid w:val="00C65D2D"/>
    <w:rsid w:val="00C70621"/>
    <w:rsid w:val="00C70D61"/>
    <w:rsid w:val="00C73777"/>
    <w:rsid w:val="00C738D4"/>
    <w:rsid w:val="00C743DD"/>
    <w:rsid w:val="00C76F48"/>
    <w:rsid w:val="00C8067D"/>
    <w:rsid w:val="00C81014"/>
    <w:rsid w:val="00C810AC"/>
    <w:rsid w:val="00C84EFB"/>
    <w:rsid w:val="00C85552"/>
    <w:rsid w:val="00C877E0"/>
    <w:rsid w:val="00C8793A"/>
    <w:rsid w:val="00C92232"/>
    <w:rsid w:val="00C93179"/>
    <w:rsid w:val="00C955C3"/>
    <w:rsid w:val="00CA0600"/>
    <w:rsid w:val="00CA0E95"/>
    <w:rsid w:val="00CA1527"/>
    <w:rsid w:val="00CB1106"/>
    <w:rsid w:val="00CB2524"/>
    <w:rsid w:val="00CB6A1C"/>
    <w:rsid w:val="00CB6BD4"/>
    <w:rsid w:val="00CC28C4"/>
    <w:rsid w:val="00CD0CE2"/>
    <w:rsid w:val="00CD196A"/>
    <w:rsid w:val="00CD58D9"/>
    <w:rsid w:val="00CD5CC9"/>
    <w:rsid w:val="00CD6794"/>
    <w:rsid w:val="00CD78E4"/>
    <w:rsid w:val="00CE5180"/>
    <w:rsid w:val="00CE7AB7"/>
    <w:rsid w:val="00CF1880"/>
    <w:rsid w:val="00CF6A73"/>
    <w:rsid w:val="00CF7158"/>
    <w:rsid w:val="00D010B5"/>
    <w:rsid w:val="00D03C89"/>
    <w:rsid w:val="00D04C85"/>
    <w:rsid w:val="00D0542F"/>
    <w:rsid w:val="00D10485"/>
    <w:rsid w:val="00D11812"/>
    <w:rsid w:val="00D12680"/>
    <w:rsid w:val="00D13598"/>
    <w:rsid w:val="00D13A37"/>
    <w:rsid w:val="00D14A8B"/>
    <w:rsid w:val="00D15D88"/>
    <w:rsid w:val="00D1608A"/>
    <w:rsid w:val="00D17430"/>
    <w:rsid w:val="00D17574"/>
    <w:rsid w:val="00D2234B"/>
    <w:rsid w:val="00D23EDE"/>
    <w:rsid w:val="00D2597C"/>
    <w:rsid w:val="00D3365E"/>
    <w:rsid w:val="00D422C0"/>
    <w:rsid w:val="00D422CB"/>
    <w:rsid w:val="00D42C3B"/>
    <w:rsid w:val="00D4618F"/>
    <w:rsid w:val="00D4717B"/>
    <w:rsid w:val="00D50BA7"/>
    <w:rsid w:val="00D56ACA"/>
    <w:rsid w:val="00D57031"/>
    <w:rsid w:val="00D64B62"/>
    <w:rsid w:val="00D65A42"/>
    <w:rsid w:val="00D67D4D"/>
    <w:rsid w:val="00D70DB4"/>
    <w:rsid w:val="00D7233E"/>
    <w:rsid w:val="00D73AC0"/>
    <w:rsid w:val="00D7511F"/>
    <w:rsid w:val="00D753E9"/>
    <w:rsid w:val="00D76F93"/>
    <w:rsid w:val="00D77769"/>
    <w:rsid w:val="00D779C8"/>
    <w:rsid w:val="00D8491E"/>
    <w:rsid w:val="00D8516A"/>
    <w:rsid w:val="00D867A7"/>
    <w:rsid w:val="00D87E79"/>
    <w:rsid w:val="00D9472E"/>
    <w:rsid w:val="00DA0306"/>
    <w:rsid w:val="00DA31C0"/>
    <w:rsid w:val="00DA4247"/>
    <w:rsid w:val="00DA4A44"/>
    <w:rsid w:val="00DA721B"/>
    <w:rsid w:val="00DA73E2"/>
    <w:rsid w:val="00DA7A67"/>
    <w:rsid w:val="00DB06A3"/>
    <w:rsid w:val="00DB368D"/>
    <w:rsid w:val="00DB3B5B"/>
    <w:rsid w:val="00DB3BE6"/>
    <w:rsid w:val="00DB4627"/>
    <w:rsid w:val="00DB6B15"/>
    <w:rsid w:val="00DB7455"/>
    <w:rsid w:val="00DB7C89"/>
    <w:rsid w:val="00DC3F21"/>
    <w:rsid w:val="00DC41F5"/>
    <w:rsid w:val="00DC75B4"/>
    <w:rsid w:val="00DC77CF"/>
    <w:rsid w:val="00DC7EA1"/>
    <w:rsid w:val="00DD086D"/>
    <w:rsid w:val="00DD1ABC"/>
    <w:rsid w:val="00DD3DD2"/>
    <w:rsid w:val="00DD5AD0"/>
    <w:rsid w:val="00DD5FD5"/>
    <w:rsid w:val="00DD7372"/>
    <w:rsid w:val="00DE04D5"/>
    <w:rsid w:val="00DE0FF4"/>
    <w:rsid w:val="00DE1EDA"/>
    <w:rsid w:val="00DE28BC"/>
    <w:rsid w:val="00DE2ED3"/>
    <w:rsid w:val="00DE5A5F"/>
    <w:rsid w:val="00DE73EF"/>
    <w:rsid w:val="00DF1E4A"/>
    <w:rsid w:val="00DF3739"/>
    <w:rsid w:val="00DF39FF"/>
    <w:rsid w:val="00DF433E"/>
    <w:rsid w:val="00E010C4"/>
    <w:rsid w:val="00E0295F"/>
    <w:rsid w:val="00E034FF"/>
    <w:rsid w:val="00E115E1"/>
    <w:rsid w:val="00E15CD7"/>
    <w:rsid w:val="00E16CA9"/>
    <w:rsid w:val="00E17F09"/>
    <w:rsid w:val="00E21394"/>
    <w:rsid w:val="00E217C3"/>
    <w:rsid w:val="00E22357"/>
    <w:rsid w:val="00E22824"/>
    <w:rsid w:val="00E23150"/>
    <w:rsid w:val="00E245DA"/>
    <w:rsid w:val="00E2460E"/>
    <w:rsid w:val="00E34190"/>
    <w:rsid w:val="00E34B20"/>
    <w:rsid w:val="00E35854"/>
    <w:rsid w:val="00E37691"/>
    <w:rsid w:val="00E4084B"/>
    <w:rsid w:val="00E45AAB"/>
    <w:rsid w:val="00E47510"/>
    <w:rsid w:val="00E475E9"/>
    <w:rsid w:val="00E518AB"/>
    <w:rsid w:val="00E55813"/>
    <w:rsid w:val="00E55AE9"/>
    <w:rsid w:val="00E56C3E"/>
    <w:rsid w:val="00E60A23"/>
    <w:rsid w:val="00E60B41"/>
    <w:rsid w:val="00E61D33"/>
    <w:rsid w:val="00E62F45"/>
    <w:rsid w:val="00E65624"/>
    <w:rsid w:val="00E660CF"/>
    <w:rsid w:val="00E661C9"/>
    <w:rsid w:val="00E66F9B"/>
    <w:rsid w:val="00E67300"/>
    <w:rsid w:val="00E71688"/>
    <w:rsid w:val="00E71D4D"/>
    <w:rsid w:val="00E73B1B"/>
    <w:rsid w:val="00E7525F"/>
    <w:rsid w:val="00E7777A"/>
    <w:rsid w:val="00E77D36"/>
    <w:rsid w:val="00E84368"/>
    <w:rsid w:val="00E8688B"/>
    <w:rsid w:val="00E94EE5"/>
    <w:rsid w:val="00E96049"/>
    <w:rsid w:val="00E96902"/>
    <w:rsid w:val="00E976D9"/>
    <w:rsid w:val="00EA0BC7"/>
    <w:rsid w:val="00EA186E"/>
    <w:rsid w:val="00EA3348"/>
    <w:rsid w:val="00EA55BA"/>
    <w:rsid w:val="00EB1E5C"/>
    <w:rsid w:val="00EB25FD"/>
    <w:rsid w:val="00EB2CC0"/>
    <w:rsid w:val="00EB2EC4"/>
    <w:rsid w:val="00EB4AC0"/>
    <w:rsid w:val="00EB7FF1"/>
    <w:rsid w:val="00EC1D67"/>
    <w:rsid w:val="00EC4258"/>
    <w:rsid w:val="00EC49F4"/>
    <w:rsid w:val="00EC4A20"/>
    <w:rsid w:val="00EC6543"/>
    <w:rsid w:val="00EC74E9"/>
    <w:rsid w:val="00ED3ABA"/>
    <w:rsid w:val="00ED4609"/>
    <w:rsid w:val="00ED56CA"/>
    <w:rsid w:val="00ED5FC9"/>
    <w:rsid w:val="00ED67AB"/>
    <w:rsid w:val="00ED788B"/>
    <w:rsid w:val="00ED7C3D"/>
    <w:rsid w:val="00ED7CD0"/>
    <w:rsid w:val="00EE170C"/>
    <w:rsid w:val="00EE1B29"/>
    <w:rsid w:val="00EE3D78"/>
    <w:rsid w:val="00EE4A5C"/>
    <w:rsid w:val="00EF0137"/>
    <w:rsid w:val="00EF24BC"/>
    <w:rsid w:val="00EF27FD"/>
    <w:rsid w:val="00EF2B20"/>
    <w:rsid w:val="00EF5AD3"/>
    <w:rsid w:val="00F0263F"/>
    <w:rsid w:val="00F02B29"/>
    <w:rsid w:val="00F04CE2"/>
    <w:rsid w:val="00F0611A"/>
    <w:rsid w:val="00F068E1"/>
    <w:rsid w:val="00F07D69"/>
    <w:rsid w:val="00F10352"/>
    <w:rsid w:val="00F1288C"/>
    <w:rsid w:val="00F12ABC"/>
    <w:rsid w:val="00F133D1"/>
    <w:rsid w:val="00F14524"/>
    <w:rsid w:val="00F16130"/>
    <w:rsid w:val="00F17034"/>
    <w:rsid w:val="00F17CDB"/>
    <w:rsid w:val="00F17F3C"/>
    <w:rsid w:val="00F21036"/>
    <w:rsid w:val="00F21B0D"/>
    <w:rsid w:val="00F23DBE"/>
    <w:rsid w:val="00F249FB"/>
    <w:rsid w:val="00F266A3"/>
    <w:rsid w:val="00F27F34"/>
    <w:rsid w:val="00F333D9"/>
    <w:rsid w:val="00F3773C"/>
    <w:rsid w:val="00F37A7D"/>
    <w:rsid w:val="00F41775"/>
    <w:rsid w:val="00F41DCD"/>
    <w:rsid w:val="00F450A8"/>
    <w:rsid w:val="00F46571"/>
    <w:rsid w:val="00F468CD"/>
    <w:rsid w:val="00F50A28"/>
    <w:rsid w:val="00F5376F"/>
    <w:rsid w:val="00F53F5C"/>
    <w:rsid w:val="00F556AE"/>
    <w:rsid w:val="00F56939"/>
    <w:rsid w:val="00F56B73"/>
    <w:rsid w:val="00F5733F"/>
    <w:rsid w:val="00F57DBD"/>
    <w:rsid w:val="00F604CF"/>
    <w:rsid w:val="00F61C04"/>
    <w:rsid w:val="00F62D22"/>
    <w:rsid w:val="00F640CD"/>
    <w:rsid w:val="00F64991"/>
    <w:rsid w:val="00F651AB"/>
    <w:rsid w:val="00F70206"/>
    <w:rsid w:val="00F70574"/>
    <w:rsid w:val="00F733DB"/>
    <w:rsid w:val="00F7683E"/>
    <w:rsid w:val="00F85201"/>
    <w:rsid w:val="00F85A69"/>
    <w:rsid w:val="00F909C6"/>
    <w:rsid w:val="00F90A8A"/>
    <w:rsid w:val="00F926FA"/>
    <w:rsid w:val="00F94869"/>
    <w:rsid w:val="00F9550F"/>
    <w:rsid w:val="00F9564D"/>
    <w:rsid w:val="00F97BD5"/>
    <w:rsid w:val="00FA0102"/>
    <w:rsid w:val="00FA0B91"/>
    <w:rsid w:val="00FA2722"/>
    <w:rsid w:val="00FA2CCC"/>
    <w:rsid w:val="00FA6668"/>
    <w:rsid w:val="00FB1AAE"/>
    <w:rsid w:val="00FB328F"/>
    <w:rsid w:val="00FB78E8"/>
    <w:rsid w:val="00FC3FED"/>
    <w:rsid w:val="00FC69A7"/>
    <w:rsid w:val="00FC75FA"/>
    <w:rsid w:val="00FC7659"/>
    <w:rsid w:val="00FC77FB"/>
    <w:rsid w:val="00FC7DB7"/>
    <w:rsid w:val="00FD0B9B"/>
    <w:rsid w:val="00FD2801"/>
    <w:rsid w:val="00FD3294"/>
    <w:rsid w:val="00FD520E"/>
    <w:rsid w:val="00FD7C9D"/>
    <w:rsid w:val="00FE103E"/>
    <w:rsid w:val="00FE3AA3"/>
    <w:rsid w:val="00FE3BEF"/>
    <w:rsid w:val="00FE4368"/>
    <w:rsid w:val="00FE67B3"/>
    <w:rsid w:val="00FE6D91"/>
    <w:rsid w:val="00FF21AD"/>
    <w:rsid w:val="00FF46E3"/>
    <w:rsid w:val="00FF5388"/>
    <w:rsid w:val="00FF5574"/>
    <w:rsid w:val="00FF5C8F"/>
    <w:rsid w:val="00FF7D9F"/>
    <w:rsid w:val="021328F6"/>
    <w:rsid w:val="02D1634D"/>
    <w:rsid w:val="03EDE9A1"/>
    <w:rsid w:val="05886EFE"/>
    <w:rsid w:val="07839584"/>
    <w:rsid w:val="0A480663"/>
    <w:rsid w:val="0C165A41"/>
    <w:rsid w:val="0CF5010A"/>
    <w:rsid w:val="0D39FAB1"/>
    <w:rsid w:val="0E042781"/>
    <w:rsid w:val="0F233E5F"/>
    <w:rsid w:val="0FE0201B"/>
    <w:rsid w:val="107A4345"/>
    <w:rsid w:val="11FA6A0D"/>
    <w:rsid w:val="1525F41F"/>
    <w:rsid w:val="1620733A"/>
    <w:rsid w:val="183F197A"/>
    <w:rsid w:val="18B1EB8D"/>
    <w:rsid w:val="193B5B3A"/>
    <w:rsid w:val="1A4A4A48"/>
    <w:rsid w:val="1CC2BD5C"/>
    <w:rsid w:val="22369594"/>
    <w:rsid w:val="23CB9C28"/>
    <w:rsid w:val="26CAAE39"/>
    <w:rsid w:val="2A205467"/>
    <w:rsid w:val="2C003BA9"/>
    <w:rsid w:val="2CC1C588"/>
    <w:rsid w:val="2D2847AE"/>
    <w:rsid w:val="2F2C0C39"/>
    <w:rsid w:val="2FD8A82F"/>
    <w:rsid w:val="30E4FF9D"/>
    <w:rsid w:val="32090941"/>
    <w:rsid w:val="39F43E76"/>
    <w:rsid w:val="3B19AC51"/>
    <w:rsid w:val="3F554506"/>
    <w:rsid w:val="4142945B"/>
    <w:rsid w:val="43B85D69"/>
    <w:rsid w:val="44D35C27"/>
    <w:rsid w:val="48CFD8E7"/>
    <w:rsid w:val="4EADBB98"/>
    <w:rsid w:val="52F7ABA9"/>
    <w:rsid w:val="5320F2DE"/>
    <w:rsid w:val="53E9B6CF"/>
    <w:rsid w:val="58776DD7"/>
    <w:rsid w:val="5C013EC8"/>
    <w:rsid w:val="5F9AE43C"/>
    <w:rsid w:val="66C57502"/>
    <w:rsid w:val="66E0F3CB"/>
    <w:rsid w:val="683FCEB3"/>
    <w:rsid w:val="6A29CE04"/>
    <w:rsid w:val="6BAE0623"/>
    <w:rsid w:val="6CAA7102"/>
    <w:rsid w:val="6E399630"/>
    <w:rsid w:val="730555B8"/>
    <w:rsid w:val="7402A0A0"/>
    <w:rsid w:val="74818813"/>
    <w:rsid w:val="7B3825EC"/>
    <w:rsid w:val="7E120B8F"/>
    <w:rsid w:val="7F966979"/>
    <w:rsid w:val="7FD66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31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8"/>
    <w:rPr>
      <w:lang w:val="en-GB"/>
    </w:rPr>
  </w:style>
  <w:style w:type="paragraph" w:styleId="Heading1">
    <w:name w:val="heading 1"/>
    <w:basedOn w:val="Normal"/>
    <w:next w:val="Normal"/>
    <w:link w:val="Heading1Char"/>
    <w:qFormat/>
    <w:rsid w:val="00323825"/>
    <w:pPr>
      <w:keepNext/>
      <w:keepLines/>
      <w:spacing w:before="200" w:after="200" w:line="240" w:lineRule="auto"/>
      <w:ind w:left="1797" w:hanging="1797"/>
      <w:jc w:val="both"/>
      <w:outlineLvl w:val="0"/>
    </w:pPr>
    <w:rPr>
      <w:rFonts w:ascii="Times New Roman Bold" w:eastAsiaTheme="majorEastAsia" w:hAnsi="Times New Roman Bold" w:cstheme="majorBidi"/>
      <w:b/>
      <w:bCs/>
      <w:smallCaps/>
      <w:sz w:val="24"/>
      <w:szCs w:val="28"/>
      <w:u w:val="single"/>
    </w:rPr>
  </w:style>
  <w:style w:type="paragraph" w:styleId="Heading2">
    <w:name w:val="heading 2"/>
    <w:basedOn w:val="Normal"/>
    <w:next w:val="Normal"/>
    <w:link w:val="Heading2Char"/>
    <w:uiPriority w:val="9"/>
    <w:unhideWhenUsed/>
    <w:qFormat/>
    <w:rsid w:val="00323825"/>
    <w:pPr>
      <w:keepNext/>
      <w:keepLines/>
      <w:spacing w:before="240" w:after="200" w:line="240" w:lineRule="auto"/>
      <w:ind w:left="1622" w:hanging="1622"/>
      <w:jc w:val="both"/>
      <w:outlineLvl w:val="1"/>
    </w:pPr>
    <w:rPr>
      <w:rFonts w:ascii="Times New Roman Bold" w:eastAsiaTheme="majorEastAsia" w:hAnsi="Times New Roman Bold" w:cstheme="majorBidi"/>
      <w:b/>
      <w:bCs/>
      <w:sz w:val="24"/>
      <w:szCs w:val="26"/>
    </w:rPr>
  </w:style>
  <w:style w:type="paragraph" w:styleId="Heading3">
    <w:name w:val="heading 3"/>
    <w:basedOn w:val="Normal"/>
    <w:next w:val="Normal"/>
    <w:link w:val="Heading3Char"/>
    <w:uiPriority w:val="9"/>
    <w:unhideWhenUsed/>
    <w:qFormat/>
    <w:rsid w:val="00050F4E"/>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050F4E"/>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050F4E"/>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050F4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F4E"/>
    <w:rPr>
      <w:rFonts w:ascii="Times New Roman Bold" w:eastAsiaTheme="majorEastAsia" w:hAnsi="Times New Roman Bold" w:cstheme="majorBidi"/>
      <w:b/>
      <w:bCs/>
      <w:smallCaps/>
      <w:sz w:val="24"/>
      <w:szCs w:val="28"/>
      <w:u w:val="single"/>
      <w:lang w:val="en-GB"/>
    </w:rPr>
  </w:style>
  <w:style w:type="character" w:customStyle="1" w:styleId="Heading2Char">
    <w:name w:val="Heading 2 Char"/>
    <w:basedOn w:val="DefaultParagraphFont"/>
    <w:link w:val="Heading2"/>
    <w:uiPriority w:val="9"/>
    <w:rsid w:val="00050F4E"/>
    <w:rPr>
      <w:rFonts w:ascii="Times New Roman Bold" w:eastAsiaTheme="majorEastAsia" w:hAnsi="Times New Roman Bold" w:cstheme="majorBidi"/>
      <w:b/>
      <w:bCs/>
      <w:sz w:val="24"/>
      <w:szCs w:val="26"/>
      <w:lang w:val="en-GB"/>
    </w:rPr>
  </w:style>
  <w:style w:type="character" w:customStyle="1" w:styleId="Heading3Char">
    <w:name w:val="Heading 3 Char"/>
    <w:basedOn w:val="DefaultParagraphFont"/>
    <w:link w:val="Heading3"/>
    <w:uiPriority w:val="9"/>
    <w:rsid w:val="00050F4E"/>
    <w:rPr>
      <w:rFonts w:ascii="Times New Roman Bold" w:eastAsiaTheme="majorEastAsia" w:hAnsi="Times New Roman Bold" w:cstheme="majorBidi"/>
      <w:b/>
      <w:bCs/>
      <w:caps/>
      <w:sz w:val="24"/>
      <w:lang w:val="en-GB"/>
    </w:rPr>
  </w:style>
  <w:style w:type="character" w:customStyle="1" w:styleId="Heading4Char">
    <w:name w:val="Heading 4 Char"/>
    <w:basedOn w:val="DefaultParagraphFont"/>
    <w:link w:val="Heading4"/>
    <w:uiPriority w:val="9"/>
    <w:rsid w:val="00050F4E"/>
    <w:rPr>
      <w:rFonts w:ascii="Times New Roman Bold" w:eastAsiaTheme="majorEastAsia" w:hAnsi="Times New Roman Bold" w:cstheme="majorBidi"/>
      <w:b/>
      <w:bCs/>
      <w:iCs/>
      <w:caps/>
      <w:sz w:val="24"/>
      <w:lang w:val="en-GB"/>
    </w:rPr>
  </w:style>
  <w:style w:type="character" w:customStyle="1" w:styleId="Heading5Char">
    <w:name w:val="Heading 5 Char"/>
    <w:basedOn w:val="DefaultParagraphFont"/>
    <w:link w:val="Heading5"/>
    <w:uiPriority w:val="9"/>
    <w:rsid w:val="00050F4E"/>
    <w:rPr>
      <w:rFonts w:ascii="Times New Roman" w:eastAsiaTheme="majorEastAsia" w:hAnsi="Times New Roman" w:cstheme="majorBidi"/>
      <w:b/>
      <w:sz w:val="24"/>
      <w:lang w:val="en-GB"/>
    </w:rPr>
  </w:style>
  <w:style w:type="character" w:customStyle="1" w:styleId="Heading6Char">
    <w:name w:val="Heading 6 Char"/>
    <w:basedOn w:val="DefaultParagraphFont"/>
    <w:link w:val="Heading6"/>
    <w:uiPriority w:val="9"/>
    <w:rsid w:val="00050F4E"/>
    <w:rPr>
      <w:rFonts w:ascii="Times New Roman Bold" w:eastAsiaTheme="majorEastAsia" w:hAnsi="Times New Roman Bold" w:cstheme="majorBidi"/>
      <w:b/>
      <w:bCs/>
      <w:caps/>
      <w:sz w:val="24"/>
      <w:szCs w:val="28"/>
      <w:u w:val="single"/>
      <w:lang w:val="en-GB"/>
    </w:rPr>
  </w:style>
  <w:style w:type="paragraph" w:styleId="Header">
    <w:name w:val="header"/>
    <w:basedOn w:val="Normal"/>
    <w:link w:val="HeaderChar"/>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050F4E"/>
    <w:rPr>
      <w:rFonts w:ascii="Times New Roman" w:hAnsi="Times New Roman"/>
      <w:sz w:val="24"/>
      <w:lang w:val="en-GB"/>
    </w:rPr>
  </w:style>
  <w:style w:type="paragraph" w:styleId="Footer">
    <w:name w:val="footer"/>
    <w:basedOn w:val="Normal"/>
    <w:link w:val="FooterChar"/>
    <w:uiPriority w:val="99"/>
    <w:unhideWhenUsed/>
    <w:rsid w:val="00050F4E"/>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050F4E"/>
    <w:rPr>
      <w:rFonts w:ascii="Times New Roman" w:hAnsi="Times New Roman"/>
      <w:sz w:val="24"/>
      <w:lang w:val="en-GB"/>
    </w:rPr>
  </w:style>
  <w:style w:type="paragraph" w:customStyle="1" w:styleId="Contact">
    <w:name w:val="Contact"/>
    <w:basedOn w:val="Normal"/>
    <w:next w:val="Normal"/>
    <w:rsid w:val="00050F4E"/>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050F4E"/>
    <w:pPr>
      <w:numPr>
        <w:numId w:val="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50F4E"/>
    <w:pPr>
      <w:numPr>
        <w:numId w:val="2"/>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050F4E"/>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50F4E"/>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50F4E"/>
    <w:pPr>
      <w:numPr>
        <w:numId w:val="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50F4E"/>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50F4E"/>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50F4E"/>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50F4E"/>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50F4E"/>
    <w:pPr>
      <w:numPr>
        <w:numId w:val="10"/>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50F4E"/>
    <w:pPr>
      <w:numPr>
        <w:numId w:val="1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50F4E"/>
    <w:pPr>
      <w:numPr>
        <w:numId w:val="12"/>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50F4E"/>
    <w:pPr>
      <w:numPr>
        <w:numId w:val="13"/>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50F4E"/>
    <w:pPr>
      <w:numPr>
        <w:numId w:val="14"/>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50F4E"/>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50F4E"/>
    <w:pPr>
      <w:numPr>
        <w:ilvl w:val="1"/>
        <w:numId w:val="1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50F4E"/>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50F4E"/>
    <w:pPr>
      <w:numPr>
        <w:ilvl w:val="1"/>
        <w:numId w:val="13"/>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50F4E"/>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50F4E"/>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50F4E"/>
    <w:pPr>
      <w:numPr>
        <w:ilvl w:val="2"/>
        <w:numId w:val="1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50F4E"/>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50F4E"/>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50F4E"/>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50F4E"/>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50F4E"/>
    <w:pPr>
      <w:numPr>
        <w:ilvl w:val="3"/>
        <w:numId w:val="1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50F4E"/>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50F4E"/>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50F4E"/>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50F4E"/>
    <w:pPr>
      <w:numPr>
        <w:ilvl w:val="3"/>
        <w:numId w:val="15"/>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050F4E"/>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050F4E"/>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050F4E"/>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050F4E"/>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050F4E"/>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050F4E"/>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050F4E"/>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050F4E"/>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050F4E"/>
    <w:rPr>
      <w:rFonts w:ascii="Times New Roman" w:eastAsia="Times New Roman" w:hAnsi="Times New Roman" w:cs="Times New Roman"/>
      <w:sz w:val="20"/>
      <w:szCs w:val="20"/>
      <w:lang w:val="fr-FR" w:eastAsia="zh-CN"/>
    </w:rPr>
  </w:style>
  <w:style w:type="character" w:styleId="CommentReference">
    <w:name w:val="annotation reference"/>
    <w:uiPriority w:val="99"/>
    <w:rsid w:val="00050F4E"/>
    <w:rPr>
      <w:rFonts w:cs="Times New Roman"/>
      <w:sz w:val="16"/>
      <w:szCs w:val="16"/>
    </w:rPr>
  </w:style>
  <w:style w:type="paragraph" w:styleId="CommentText">
    <w:name w:val="annotation text"/>
    <w:basedOn w:val="Normal"/>
    <w:link w:val="CommentTextChar"/>
    <w:uiPriority w:val="99"/>
    <w:rsid w:val="00050F4E"/>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050F4E"/>
    <w:rPr>
      <w:rFonts w:ascii="Times New Roman" w:eastAsia="Times New Roman" w:hAnsi="Times New Roman" w:cs="Times New Roman"/>
      <w:sz w:val="20"/>
      <w:szCs w:val="20"/>
      <w:lang w:val="en-GB" w:eastAsia="zh-CN"/>
    </w:rPr>
  </w:style>
  <w:style w:type="paragraph" w:customStyle="1" w:styleId="Style2">
    <w:name w:val="Style2"/>
    <w:link w:val="Style2Char"/>
    <w:rsid w:val="00050F4E"/>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050F4E"/>
    <w:rPr>
      <w:rFonts w:ascii="Times New Roman" w:eastAsia="Calibri" w:hAnsi="Times New Roman" w:cs="Times New Roman"/>
      <w:sz w:val="24"/>
      <w:szCs w:val="20"/>
      <w:lang w:val="en-GB"/>
    </w:rPr>
  </w:style>
  <w:style w:type="paragraph" w:customStyle="1" w:styleId="ZCom">
    <w:name w:val="Z_Com"/>
    <w:basedOn w:val="Normal"/>
    <w:next w:val="Normal"/>
    <w:uiPriority w:val="99"/>
    <w:rsid w:val="00050F4E"/>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050F4E"/>
    <w:rPr>
      <w:color w:val="0088CC"/>
      <w:u w:val="single"/>
    </w:rPr>
  </w:style>
  <w:style w:type="paragraph" w:customStyle="1" w:styleId="Default">
    <w:name w:val="Default"/>
    <w:rsid w:val="00050F4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050F4E"/>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050F4E"/>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050F4E"/>
    <w:rPr>
      <w:sz w:val="24"/>
      <w:szCs w:val="24"/>
      <w:lang w:eastAsia="en-GB"/>
    </w:rPr>
  </w:style>
  <w:style w:type="paragraph" w:customStyle="1" w:styleId="ColorfulList-Accent11">
    <w:name w:val="Colorful List - Accent 11"/>
    <w:basedOn w:val="Normal"/>
    <w:link w:val="ColorfulList-Accent1Char"/>
    <w:uiPriority w:val="34"/>
    <w:rsid w:val="00050F4E"/>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050F4E"/>
    <w:rPr>
      <w:b/>
      <w:bCs/>
      <w:sz w:val="23"/>
      <w:szCs w:val="23"/>
      <w:shd w:val="clear" w:color="auto" w:fill="FFFFFF"/>
    </w:rPr>
  </w:style>
  <w:style w:type="paragraph" w:customStyle="1" w:styleId="Corpsdutexte30">
    <w:name w:val="Corps du texte (3)"/>
    <w:basedOn w:val="Normal"/>
    <w:link w:val="Corpsdutexte3"/>
    <w:uiPriority w:val="99"/>
    <w:rsid w:val="00050F4E"/>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050F4E"/>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050F4E"/>
    <w:rPr>
      <w:rFonts w:ascii="Times New Roman" w:eastAsia="Times New Roman" w:hAnsi="Times New Roman" w:cs="Times New Roman"/>
      <w:sz w:val="24"/>
      <w:lang w:val="en-GB"/>
    </w:rPr>
  </w:style>
  <w:style w:type="paragraph" w:styleId="TOC6">
    <w:name w:val="toc 6"/>
    <w:basedOn w:val="Normal"/>
    <w:next w:val="Normal"/>
    <w:autoRedefine/>
    <w:uiPriority w:val="39"/>
    <w:unhideWhenUsed/>
    <w:qFormat/>
    <w:rsid w:val="00050F4E"/>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050F4E"/>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050F4E"/>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050F4E"/>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050F4E"/>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050F4E"/>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50F4E"/>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50F4E"/>
    <w:rPr>
      <w:rFonts w:ascii="Times New Roman" w:eastAsia="Times New Roman" w:hAnsi="Times New Roman" w:cs="Times New Roman"/>
      <w:b/>
      <w:bCs/>
      <w:sz w:val="20"/>
      <w:szCs w:val="20"/>
      <w:lang w:val="en-GB" w:eastAsia="zh-CN"/>
    </w:rPr>
  </w:style>
  <w:style w:type="paragraph" w:styleId="Revision">
    <w:name w:val="Revision"/>
    <w:hidden/>
    <w:rsid w:val="00050F4E"/>
    <w:pPr>
      <w:spacing w:after="0" w:line="240" w:lineRule="auto"/>
    </w:pPr>
    <w:rPr>
      <w:rFonts w:ascii="Times New Roman" w:hAnsi="Times New Roman"/>
      <w:sz w:val="24"/>
      <w:lang w:val="en-GB"/>
    </w:rPr>
  </w:style>
  <w:style w:type="paragraph" w:customStyle="1" w:styleId="Annex">
    <w:name w:val="Annex"/>
    <w:basedOn w:val="Heading6"/>
    <w:qFormat/>
    <w:rsid w:val="00050F4E"/>
    <w:pPr>
      <w:jc w:val="right"/>
    </w:pPr>
    <w:rPr>
      <w:rFonts w:ascii="Times New Roman" w:eastAsia="Times New Roman" w:hAnsi="Times New Roman"/>
      <w:bCs w:val="0"/>
      <w:iCs/>
      <w:caps/>
      <w:color w:val="000000"/>
      <w:lang w:val="en-US" w:eastAsia="en-GB"/>
    </w:rPr>
  </w:style>
  <w:style w:type="paragraph" w:styleId="BodyText">
    <w:name w:val="Body Text"/>
    <w:basedOn w:val="Normal"/>
    <w:link w:val="BodyTextChar"/>
    <w:rsid w:val="00050F4E"/>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050F4E"/>
    <w:rPr>
      <w:rFonts w:ascii="Times New Roman" w:eastAsia="Times New Roman" w:hAnsi="Times New Roman"/>
      <w:sz w:val="24"/>
      <w:szCs w:val="24"/>
    </w:rPr>
  </w:style>
  <w:style w:type="paragraph" w:customStyle="1" w:styleId="TableParagraph">
    <w:name w:val="Table Paragraph"/>
    <w:basedOn w:val="Normal"/>
    <w:uiPriority w:val="1"/>
    <w:rsid w:val="00050F4E"/>
    <w:pPr>
      <w:widowControl w:val="0"/>
      <w:spacing w:after="200" w:line="240" w:lineRule="auto"/>
    </w:pPr>
    <w:rPr>
      <w:rFonts w:ascii="Times New Roman" w:hAnsi="Times New Roman"/>
      <w:sz w:val="24"/>
    </w:rPr>
  </w:style>
  <w:style w:type="table" w:styleId="TableGrid">
    <w:name w:val="Table Grid"/>
    <w:basedOn w:val="TableNormal"/>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050F4E"/>
    <w:rPr>
      <w:rFonts w:ascii="EUAlbertina" w:eastAsiaTheme="minorHAnsi" w:hAnsi="EUAlbertina" w:cstheme="minorBidi"/>
      <w:color w:val="auto"/>
      <w:lang w:eastAsia="en-US"/>
    </w:rPr>
  </w:style>
  <w:style w:type="paragraph" w:customStyle="1" w:styleId="CM1">
    <w:name w:val="CM1"/>
    <w:basedOn w:val="Default"/>
    <w:next w:val="Default"/>
    <w:uiPriority w:val="99"/>
    <w:rsid w:val="00050F4E"/>
    <w:rPr>
      <w:rFonts w:ascii="EUAlbertina" w:eastAsiaTheme="minorHAnsi" w:hAnsi="EUAlbertina" w:cstheme="minorBidi"/>
      <w:color w:val="auto"/>
      <w:lang w:eastAsia="en-US"/>
    </w:rPr>
  </w:style>
  <w:style w:type="paragraph" w:customStyle="1" w:styleId="CM3">
    <w:name w:val="CM3"/>
    <w:basedOn w:val="Default"/>
    <w:next w:val="Default"/>
    <w:uiPriority w:val="99"/>
    <w:rsid w:val="00050F4E"/>
    <w:rPr>
      <w:rFonts w:ascii="EUAlbertina" w:eastAsiaTheme="minorHAnsi" w:hAnsi="EUAlbertina" w:cstheme="minorBidi"/>
      <w:color w:val="auto"/>
      <w:lang w:eastAsia="en-US"/>
    </w:rPr>
  </w:style>
  <w:style w:type="character" w:styleId="Emphasis">
    <w:name w:val="Emphasis"/>
    <w:basedOn w:val="DefaultParagraphFont"/>
    <w:uiPriority w:val="20"/>
    <w:qFormat/>
    <w:rsid w:val="00050F4E"/>
    <w:rPr>
      <w:i/>
      <w:iCs/>
    </w:rPr>
  </w:style>
  <w:style w:type="character" w:styleId="FollowedHyperlink">
    <w:name w:val="FollowedHyperlink"/>
    <w:basedOn w:val="DefaultParagraphFont"/>
    <w:uiPriority w:val="99"/>
    <w:semiHidden/>
    <w:unhideWhenUsed/>
    <w:rsid w:val="00050F4E"/>
    <w:rPr>
      <w:color w:val="954F72" w:themeColor="followedHyperlink"/>
      <w:u w:val="single"/>
    </w:rPr>
  </w:style>
  <w:style w:type="paragraph" w:customStyle="1" w:styleId="Subarticle">
    <w:name w:val="Subarticle"/>
    <w:basedOn w:val="Heading5"/>
    <w:link w:val="SubarticleChar"/>
    <w:rsid w:val="00050F4E"/>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050F4E"/>
    <w:rPr>
      <w:rFonts w:ascii="Times New Roman" w:eastAsia="Times New Roman" w:hAnsi="Times New Roman" w:cs="Times New Roman"/>
      <w:b/>
      <w:sz w:val="24"/>
      <w:szCs w:val="24"/>
      <w:lang w:val="en-GB" w:eastAsia="en-GB"/>
    </w:rPr>
  </w:style>
  <w:style w:type="paragraph" w:customStyle="1" w:styleId="Article">
    <w:name w:val="Article"/>
    <w:basedOn w:val="Heading4"/>
    <w:link w:val="ArticleChar"/>
    <w:rsid w:val="00050F4E"/>
    <w:pPr>
      <w:keepLines w:val="0"/>
      <w:spacing w:after="0"/>
    </w:pPr>
    <w:rPr>
      <w:rFonts w:eastAsia="Times New Roman" w:cs="Times New Roman"/>
      <w:iCs w:val="0"/>
      <w:szCs w:val="24"/>
    </w:rPr>
  </w:style>
  <w:style w:type="character" w:customStyle="1" w:styleId="ArticleChar">
    <w:name w:val="Article Char"/>
    <w:link w:val="Article"/>
    <w:rsid w:val="00050F4E"/>
    <w:rPr>
      <w:rFonts w:ascii="Times New Roman Bold" w:eastAsia="Times New Roman" w:hAnsi="Times New Roman Bold" w:cs="Times New Roman"/>
      <w:b/>
      <w:bCs/>
      <w:caps/>
      <w:sz w:val="24"/>
      <w:szCs w:val="24"/>
      <w:lang w:val="en-GB"/>
    </w:rPr>
  </w:style>
  <w:style w:type="character" w:styleId="Strong">
    <w:name w:val="Strong"/>
    <w:uiPriority w:val="22"/>
    <w:qFormat/>
    <w:rsid w:val="00050F4E"/>
    <w:rPr>
      <w:b/>
      <w:bCs/>
    </w:rPr>
  </w:style>
  <w:style w:type="paragraph" w:customStyle="1" w:styleId="1">
    <w:name w:val="1"/>
    <w:basedOn w:val="Normal"/>
    <w:link w:val="FootnoteReference"/>
    <w:qFormat/>
    <w:rsid w:val="00050F4E"/>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050F4E"/>
    <w:pPr>
      <w:tabs>
        <w:tab w:val="left" w:pos="720"/>
      </w:tabs>
      <w:suppressAutoHyphens/>
      <w:spacing w:after="200" w:line="276" w:lineRule="auto"/>
    </w:pPr>
    <w:rPr>
      <w:rFonts w:ascii="Calibri" w:eastAsia="Calibri" w:hAnsi="Calibri" w:cs="Times New Roman"/>
      <w:lang w:val="en-GB"/>
    </w:rPr>
  </w:style>
  <w:style w:type="paragraph" w:styleId="NormalWeb">
    <w:name w:val="Normal (Web)"/>
    <w:basedOn w:val="Normal"/>
    <w:uiPriority w:val="99"/>
    <w:unhideWhenUsed/>
    <w:rsid w:val="00050F4E"/>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050F4E"/>
    <w:rPr>
      <w:rFonts w:ascii="EUAlbertina" w:eastAsia="Times New Roman" w:hAnsi="EUAlbertina"/>
      <w:color w:val="auto"/>
      <w:lang w:eastAsia="en-US"/>
    </w:rPr>
  </w:style>
  <w:style w:type="paragraph" w:customStyle="1" w:styleId="Annex2">
    <w:name w:val="Annex2"/>
    <w:basedOn w:val="Heading6"/>
    <w:rsid w:val="00050F4E"/>
  </w:style>
  <w:style w:type="numbering" w:customStyle="1" w:styleId="NoList1">
    <w:name w:val="No List1"/>
    <w:next w:val="NoList"/>
    <w:uiPriority w:val="99"/>
    <w:semiHidden/>
    <w:unhideWhenUsed/>
    <w:rsid w:val="00050F4E"/>
  </w:style>
  <w:style w:type="table" w:customStyle="1" w:styleId="TableGrid2">
    <w:name w:val="Table Grid2"/>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50F4E"/>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050F4E"/>
  </w:style>
  <w:style w:type="table" w:customStyle="1" w:styleId="TableGrid3">
    <w:name w:val="Table Grid3"/>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50F4E"/>
  </w:style>
  <w:style w:type="table" w:customStyle="1" w:styleId="TableGrid21">
    <w:name w:val="Table Grid21"/>
    <w:basedOn w:val="TableNormal"/>
    <w:next w:val="TableGrid"/>
    <w:uiPriority w:val="59"/>
    <w:rsid w:val="00050F4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050F4E"/>
  </w:style>
  <w:style w:type="paragraph" w:customStyle="1" w:styleId="Bodytext10">
    <w:name w:val="Body text|1"/>
    <w:basedOn w:val="Normal"/>
    <w:link w:val="Bodytext1"/>
    <w:rsid w:val="00050F4E"/>
    <w:pPr>
      <w:widowControl w:val="0"/>
      <w:spacing w:after="180" w:line="240" w:lineRule="auto"/>
    </w:pPr>
  </w:style>
  <w:style w:type="character" w:customStyle="1" w:styleId="WW8Num10z3">
    <w:name w:val="WW8Num10z3"/>
    <w:rsid w:val="00050F4E"/>
    <w:rPr>
      <w:rFonts w:ascii="Symbol" w:hAnsi="Symbol" w:cs="Symbol" w:hint="default"/>
    </w:rPr>
  </w:style>
  <w:style w:type="paragraph" w:customStyle="1" w:styleId="paragraph">
    <w:name w:val="paragraph"/>
    <w:basedOn w:val="Normal"/>
    <w:link w:val="paragraphChar"/>
    <w:qFormat/>
    <w:rsid w:val="00050F4E"/>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050F4E"/>
    <w:rPr>
      <w:rFonts w:ascii="Times New Roman" w:eastAsia="Times New Roman" w:hAnsi="Times New Roman" w:cs="Times New Roman"/>
      <w:snapToGrid w:val="0"/>
      <w:sz w:val="24"/>
      <w:szCs w:val="24"/>
      <w:lang w:val="en-GB" w:eastAsia="en-GB"/>
    </w:rPr>
  </w:style>
  <w:style w:type="character" w:customStyle="1" w:styleId="Footnote1">
    <w:name w:val="Footnote|1_"/>
    <w:basedOn w:val="DefaultParagraphFont"/>
    <w:link w:val="Footnote10"/>
    <w:rsid w:val="00050F4E"/>
    <w:rPr>
      <w:sz w:val="20"/>
      <w:szCs w:val="20"/>
    </w:rPr>
  </w:style>
  <w:style w:type="character" w:customStyle="1" w:styleId="Other1">
    <w:name w:val="Other|1_"/>
    <w:basedOn w:val="DefaultParagraphFont"/>
    <w:link w:val="Other10"/>
    <w:rsid w:val="00050F4E"/>
  </w:style>
  <w:style w:type="character" w:customStyle="1" w:styleId="Headerorfooter2">
    <w:name w:val="Header or footer|2_"/>
    <w:basedOn w:val="DefaultParagraphFont"/>
    <w:link w:val="Headerorfooter20"/>
    <w:rsid w:val="00050F4E"/>
    <w:rPr>
      <w:sz w:val="20"/>
      <w:szCs w:val="20"/>
    </w:rPr>
  </w:style>
  <w:style w:type="character" w:customStyle="1" w:styleId="Heading31">
    <w:name w:val="Heading #3|1_"/>
    <w:basedOn w:val="DefaultParagraphFont"/>
    <w:link w:val="Heading310"/>
    <w:rsid w:val="00050F4E"/>
    <w:rPr>
      <w:b/>
      <w:bCs/>
    </w:rPr>
  </w:style>
  <w:style w:type="character" w:customStyle="1" w:styleId="Bodytext2">
    <w:name w:val="Body text|2_"/>
    <w:basedOn w:val="DefaultParagraphFont"/>
    <w:link w:val="Bodytext20"/>
    <w:rsid w:val="00050F4E"/>
    <w:rPr>
      <w:sz w:val="20"/>
      <w:szCs w:val="20"/>
    </w:rPr>
  </w:style>
  <w:style w:type="paragraph" w:customStyle="1" w:styleId="Footnote10">
    <w:name w:val="Footnote|1"/>
    <w:basedOn w:val="Normal"/>
    <w:link w:val="Footnote1"/>
    <w:rsid w:val="00050F4E"/>
    <w:pPr>
      <w:widowControl w:val="0"/>
      <w:spacing w:after="0" w:line="240" w:lineRule="auto"/>
      <w:ind w:left="380"/>
    </w:pPr>
    <w:rPr>
      <w:sz w:val="20"/>
      <w:szCs w:val="20"/>
    </w:rPr>
  </w:style>
  <w:style w:type="paragraph" w:customStyle="1" w:styleId="Other10">
    <w:name w:val="Other|1"/>
    <w:basedOn w:val="Normal"/>
    <w:link w:val="Other1"/>
    <w:rsid w:val="00050F4E"/>
    <w:pPr>
      <w:widowControl w:val="0"/>
      <w:spacing w:after="180" w:line="240" w:lineRule="auto"/>
    </w:pPr>
  </w:style>
  <w:style w:type="paragraph" w:customStyle="1" w:styleId="Headerorfooter20">
    <w:name w:val="Header or footer|2"/>
    <w:basedOn w:val="Normal"/>
    <w:link w:val="Headerorfooter2"/>
    <w:rsid w:val="00050F4E"/>
    <w:pPr>
      <w:widowControl w:val="0"/>
      <w:spacing w:after="0" w:line="240" w:lineRule="auto"/>
    </w:pPr>
    <w:rPr>
      <w:sz w:val="20"/>
      <w:szCs w:val="20"/>
    </w:rPr>
  </w:style>
  <w:style w:type="paragraph" w:customStyle="1" w:styleId="Heading310">
    <w:name w:val="Heading #3|1"/>
    <w:basedOn w:val="Normal"/>
    <w:link w:val="Heading31"/>
    <w:rsid w:val="00050F4E"/>
    <w:pPr>
      <w:widowControl w:val="0"/>
      <w:spacing w:after="180" w:line="240" w:lineRule="auto"/>
      <w:outlineLvl w:val="2"/>
    </w:pPr>
    <w:rPr>
      <w:b/>
      <w:bCs/>
    </w:rPr>
  </w:style>
  <w:style w:type="paragraph" w:customStyle="1" w:styleId="Bodytext20">
    <w:name w:val="Body text|2"/>
    <w:basedOn w:val="Normal"/>
    <w:link w:val="Bodytext2"/>
    <w:rsid w:val="00050F4E"/>
    <w:pPr>
      <w:widowControl w:val="0"/>
      <w:spacing w:after="100" w:line="240" w:lineRule="auto"/>
    </w:pPr>
    <w:rPr>
      <w:sz w:val="20"/>
      <w:szCs w:val="20"/>
    </w:rPr>
  </w:style>
  <w:style w:type="character" w:customStyle="1" w:styleId="Heading41">
    <w:name w:val="Heading #4|1_"/>
    <w:basedOn w:val="DefaultParagraphFont"/>
    <w:link w:val="Heading410"/>
    <w:rsid w:val="00050F4E"/>
    <w:rPr>
      <w:b/>
      <w:bCs/>
    </w:rPr>
  </w:style>
  <w:style w:type="paragraph" w:customStyle="1" w:styleId="Heading410">
    <w:name w:val="Heading #4|1"/>
    <w:basedOn w:val="Normal"/>
    <w:link w:val="Heading41"/>
    <w:rsid w:val="00050F4E"/>
    <w:pPr>
      <w:widowControl w:val="0"/>
      <w:spacing w:after="180" w:line="240" w:lineRule="auto"/>
      <w:outlineLvl w:val="3"/>
    </w:pPr>
    <w:rPr>
      <w:b/>
      <w:bCs/>
    </w:rPr>
  </w:style>
  <w:style w:type="character" w:customStyle="1" w:styleId="Headerorfooter1">
    <w:name w:val="Header or footer|1_"/>
    <w:basedOn w:val="DefaultParagraphFont"/>
    <w:link w:val="Headerorfooter10"/>
    <w:rsid w:val="00050F4E"/>
    <w:rPr>
      <w:sz w:val="20"/>
      <w:szCs w:val="20"/>
    </w:rPr>
  </w:style>
  <w:style w:type="paragraph" w:customStyle="1" w:styleId="Headerorfooter10">
    <w:name w:val="Header or footer|1"/>
    <w:basedOn w:val="Normal"/>
    <w:link w:val="Headerorfooter1"/>
    <w:rsid w:val="00050F4E"/>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050F4E"/>
    <w:rPr>
      <w:rFonts w:ascii="Arial" w:eastAsia="Arial" w:hAnsi="Arial" w:cs="Arial"/>
      <w:b/>
      <w:bCs/>
      <w:sz w:val="8"/>
      <w:szCs w:val="8"/>
    </w:rPr>
  </w:style>
  <w:style w:type="paragraph" w:customStyle="1" w:styleId="Tablecaption10">
    <w:name w:val="Table caption|1"/>
    <w:basedOn w:val="Normal"/>
    <w:link w:val="Tablecaption1"/>
    <w:rsid w:val="00050F4E"/>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050F4E"/>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50F4E"/>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50F4E"/>
    <w:rPr>
      <w:sz w:val="16"/>
      <w:szCs w:val="16"/>
    </w:rPr>
  </w:style>
  <w:style w:type="character" w:customStyle="1" w:styleId="Tableofcontents1">
    <w:name w:val="Table of contents|1_"/>
    <w:basedOn w:val="DefaultParagraphFont"/>
    <w:link w:val="Tableofcontents10"/>
    <w:rsid w:val="00050F4E"/>
    <w:rPr>
      <w:sz w:val="20"/>
      <w:szCs w:val="20"/>
    </w:rPr>
  </w:style>
  <w:style w:type="character" w:customStyle="1" w:styleId="Bodytext4">
    <w:name w:val="Body text|4_"/>
    <w:basedOn w:val="DefaultParagraphFont"/>
    <w:link w:val="Bodytext40"/>
    <w:rsid w:val="00050F4E"/>
    <w:rPr>
      <w:sz w:val="16"/>
      <w:szCs w:val="16"/>
    </w:rPr>
  </w:style>
  <w:style w:type="character" w:customStyle="1" w:styleId="Bodytext5">
    <w:name w:val="Body text|5_"/>
    <w:basedOn w:val="DefaultParagraphFont"/>
    <w:link w:val="Bodytext50"/>
    <w:rsid w:val="00050F4E"/>
    <w:rPr>
      <w:sz w:val="10"/>
      <w:szCs w:val="10"/>
    </w:rPr>
  </w:style>
  <w:style w:type="character" w:customStyle="1" w:styleId="Bodytext3">
    <w:name w:val="Body text|3_"/>
    <w:basedOn w:val="DefaultParagraphFont"/>
    <w:link w:val="Bodytext30"/>
    <w:rsid w:val="00050F4E"/>
    <w:rPr>
      <w:sz w:val="18"/>
      <w:szCs w:val="18"/>
    </w:rPr>
  </w:style>
  <w:style w:type="character" w:customStyle="1" w:styleId="Bodytext6">
    <w:name w:val="Body text|6_"/>
    <w:basedOn w:val="DefaultParagraphFont"/>
    <w:link w:val="Bodytext60"/>
    <w:rsid w:val="00050F4E"/>
    <w:rPr>
      <w:sz w:val="13"/>
      <w:szCs w:val="13"/>
    </w:rPr>
  </w:style>
  <w:style w:type="paragraph" w:customStyle="1" w:styleId="Heading110">
    <w:name w:val="Heading #1|1"/>
    <w:basedOn w:val="Normal"/>
    <w:link w:val="Heading11"/>
    <w:rsid w:val="00050F4E"/>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50F4E"/>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50F4E"/>
    <w:pPr>
      <w:widowControl w:val="0"/>
      <w:spacing w:after="0" w:line="240" w:lineRule="auto"/>
    </w:pPr>
    <w:rPr>
      <w:sz w:val="16"/>
      <w:szCs w:val="16"/>
    </w:rPr>
  </w:style>
  <w:style w:type="paragraph" w:customStyle="1" w:styleId="Tableofcontents10">
    <w:name w:val="Table of contents|1"/>
    <w:basedOn w:val="Normal"/>
    <w:link w:val="Tableofcontents1"/>
    <w:rsid w:val="00050F4E"/>
    <w:pPr>
      <w:widowControl w:val="0"/>
      <w:spacing w:after="40" w:line="240" w:lineRule="auto"/>
      <w:ind w:left="1580"/>
    </w:pPr>
    <w:rPr>
      <w:sz w:val="20"/>
      <w:szCs w:val="20"/>
    </w:rPr>
  </w:style>
  <w:style w:type="paragraph" w:customStyle="1" w:styleId="Bodytext40">
    <w:name w:val="Body text|4"/>
    <w:basedOn w:val="Normal"/>
    <w:link w:val="Bodytext4"/>
    <w:rsid w:val="00050F4E"/>
    <w:pPr>
      <w:widowControl w:val="0"/>
      <w:spacing w:after="0" w:line="228" w:lineRule="auto"/>
      <w:ind w:left="740"/>
    </w:pPr>
    <w:rPr>
      <w:sz w:val="16"/>
      <w:szCs w:val="16"/>
    </w:rPr>
  </w:style>
  <w:style w:type="paragraph" w:customStyle="1" w:styleId="Bodytext50">
    <w:name w:val="Body text|5"/>
    <w:basedOn w:val="Normal"/>
    <w:link w:val="Bodytext5"/>
    <w:rsid w:val="00050F4E"/>
    <w:pPr>
      <w:widowControl w:val="0"/>
      <w:spacing w:after="0" w:line="240" w:lineRule="auto"/>
    </w:pPr>
    <w:rPr>
      <w:sz w:val="10"/>
      <w:szCs w:val="10"/>
    </w:rPr>
  </w:style>
  <w:style w:type="paragraph" w:customStyle="1" w:styleId="Bodytext30">
    <w:name w:val="Body text|3"/>
    <w:basedOn w:val="Normal"/>
    <w:link w:val="Bodytext3"/>
    <w:rsid w:val="00050F4E"/>
    <w:pPr>
      <w:widowControl w:val="0"/>
      <w:spacing w:after="100" w:line="240" w:lineRule="auto"/>
      <w:ind w:left="1100"/>
    </w:pPr>
    <w:rPr>
      <w:sz w:val="18"/>
      <w:szCs w:val="18"/>
    </w:rPr>
  </w:style>
  <w:style w:type="paragraph" w:customStyle="1" w:styleId="Bodytext60">
    <w:name w:val="Body text|6"/>
    <w:basedOn w:val="Normal"/>
    <w:link w:val="Bodytext6"/>
    <w:rsid w:val="00050F4E"/>
    <w:pPr>
      <w:widowControl w:val="0"/>
      <w:spacing w:after="0" w:line="240" w:lineRule="auto"/>
    </w:pPr>
    <w:rPr>
      <w:sz w:val="13"/>
      <w:szCs w:val="13"/>
    </w:rPr>
  </w:style>
  <w:style w:type="paragraph" w:customStyle="1" w:styleId="ZDGName">
    <w:name w:val="Z_DGName"/>
    <w:basedOn w:val="Normal"/>
    <w:uiPriority w:val="99"/>
    <w:rsid w:val="00050F4E"/>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050F4E"/>
    <w:rPr>
      <w:vertAlign w:val="superscript"/>
    </w:rPr>
  </w:style>
  <w:style w:type="character" w:customStyle="1" w:styleId="markedcontent">
    <w:name w:val="markedcontent"/>
    <w:basedOn w:val="DefaultParagraphFont"/>
    <w:rsid w:val="00050F4E"/>
  </w:style>
  <w:style w:type="numbering" w:customStyle="1" w:styleId="NoList3">
    <w:name w:val="No List3"/>
    <w:next w:val="NoList"/>
    <w:uiPriority w:val="99"/>
    <w:semiHidden/>
    <w:unhideWhenUsed/>
    <w:rsid w:val="00050F4E"/>
  </w:style>
  <w:style w:type="character" w:customStyle="1" w:styleId="FootnoteReference1">
    <w:name w:val="Footnote Reference1"/>
    <w:rsid w:val="00050F4E"/>
    <w:rPr>
      <w:vertAlign w:val="superscript"/>
    </w:rPr>
  </w:style>
  <w:style w:type="character" w:customStyle="1" w:styleId="CommentReference1">
    <w:name w:val="Comment Reference1"/>
    <w:rsid w:val="00050F4E"/>
    <w:rPr>
      <w:sz w:val="16"/>
      <w:szCs w:val="16"/>
    </w:rPr>
  </w:style>
  <w:style w:type="character" w:customStyle="1" w:styleId="ListLabel1">
    <w:name w:val="ListLabel 1"/>
    <w:rsid w:val="00050F4E"/>
    <w:rPr>
      <w:rFonts w:cs="Courier New"/>
    </w:rPr>
  </w:style>
  <w:style w:type="character" w:customStyle="1" w:styleId="ListLabel2">
    <w:name w:val="ListLabel 2"/>
    <w:rsid w:val="00050F4E"/>
    <w:rPr>
      <w:rFonts w:eastAsia="Calibri" w:cs="Calibri"/>
    </w:rPr>
  </w:style>
  <w:style w:type="character" w:customStyle="1" w:styleId="ListLabel3">
    <w:name w:val="ListLabel 3"/>
    <w:rsid w:val="00050F4E"/>
    <w:rPr>
      <w:sz w:val="24"/>
      <w:szCs w:val="24"/>
    </w:rPr>
  </w:style>
  <w:style w:type="character" w:customStyle="1" w:styleId="Caracteresdenotaalpie">
    <w:name w:val="Caracteres de nota al pie"/>
    <w:rsid w:val="00050F4E"/>
  </w:style>
  <w:style w:type="character" w:styleId="EndnoteReference">
    <w:name w:val="endnote reference"/>
    <w:rsid w:val="00050F4E"/>
    <w:rPr>
      <w:vertAlign w:val="superscript"/>
    </w:rPr>
  </w:style>
  <w:style w:type="character" w:customStyle="1" w:styleId="Caracteresdenotafinal">
    <w:name w:val="Caracteres de nota final"/>
    <w:rsid w:val="00050F4E"/>
  </w:style>
  <w:style w:type="paragraph" w:customStyle="1" w:styleId="Encabezado">
    <w:name w:val="Encabezado"/>
    <w:basedOn w:val="Normal"/>
    <w:next w:val="BodyText"/>
    <w:rsid w:val="00050F4E"/>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050F4E"/>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050F4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050F4E"/>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050F4E"/>
    <w:rPr>
      <w:rFonts w:ascii="Calibri" w:eastAsia="Calibri" w:hAnsi="Calibri"/>
      <w:sz w:val="22"/>
      <w:szCs w:val="22"/>
      <w:lang w:eastAsia="ar-SA"/>
    </w:rPr>
  </w:style>
  <w:style w:type="character" w:customStyle="1" w:styleId="FooterChar1">
    <w:name w:val="Footer Char1"/>
    <w:basedOn w:val="DefaultParagraphFont"/>
    <w:uiPriority w:val="99"/>
    <w:rsid w:val="00050F4E"/>
    <w:rPr>
      <w:rFonts w:ascii="Calibri" w:eastAsia="Calibri" w:hAnsi="Calibri"/>
      <w:sz w:val="22"/>
      <w:szCs w:val="22"/>
      <w:lang w:eastAsia="ar-SA"/>
    </w:rPr>
  </w:style>
  <w:style w:type="character" w:customStyle="1" w:styleId="BalloonTextChar1">
    <w:name w:val="Balloon Text Char1"/>
    <w:basedOn w:val="DefaultParagraphFont"/>
    <w:rsid w:val="00050F4E"/>
    <w:rPr>
      <w:rFonts w:ascii="Tahoma" w:eastAsia="Calibri" w:hAnsi="Tahoma" w:cs="Tahoma"/>
      <w:sz w:val="16"/>
      <w:szCs w:val="16"/>
      <w:lang w:eastAsia="ar-SA"/>
    </w:rPr>
  </w:style>
  <w:style w:type="paragraph" w:customStyle="1" w:styleId="FootnoteText1">
    <w:name w:val="Footnote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050F4E"/>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050F4E"/>
    <w:rPr>
      <w:b/>
      <w:bCs/>
    </w:rPr>
  </w:style>
  <w:style w:type="paragraph" w:customStyle="1" w:styleId="Guide-Normal">
    <w:name w:val="Guide - Normal"/>
    <w:basedOn w:val="Normal"/>
    <w:rsid w:val="00050F4E"/>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050F4E"/>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050F4E"/>
    <w:rPr>
      <w:rFonts w:ascii="Calibri" w:eastAsia="Calibri" w:hAnsi="Calibri"/>
      <w:lang w:eastAsia="ar-SA"/>
    </w:rPr>
  </w:style>
  <w:style w:type="character" w:customStyle="1" w:styleId="CommentSubjectChar1">
    <w:name w:val="Comment Subject Char1"/>
    <w:basedOn w:val="CommentTextChar1"/>
    <w:uiPriority w:val="99"/>
    <w:semiHidden/>
    <w:rsid w:val="00050F4E"/>
    <w:rPr>
      <w:rFonts w:ascii="Calibri" w:eastAsia="Calibri" w:hAnsi="Calibri"/>
      <w:b/>
      <w:bCs/>
      <w:lang w:eastAsia="ar-SA"/>
    </w:rPr>
  </w:style>
  <w:style w:type="paragraph" w:customStyle="1" w:styleId="Heading10">
    <w:name w:val="Heading1"/>
    <w:basedOn w:val="ListBullet"/>
    <w:link w:val="Heading1Char0"/>
    <w:qFormat/>
    <w:rsid w:val="00050F4E"/>
    <w:pPr>
      <w:numPr>
        <w:numId w:val="0"/>
      </w:numPr>
      <w:suppressAutoHyphens/>
      <w:spacing w:line="100" w:lineRule="atLeast"/>
    </w:pPr>
    <w:rPr>
      <w:b/>
      <w:bCs/>
    </w:rPr>
  </w:style>
  <w:style w:type="paragraph" w:customStyle="1" w:styleId="Heading211">
    <w:name w:val="Heading 21"/>
    <w:basedOn w:val="Heading10"/>
    <w:qFormat/>
    <w:rsid w:val="00050F4E"/>
    <w:pPr>
      <w:spacing w:before="240"/>
    </w:pPr>
  </w:style>
  <w:style w:type="character" w:customStyle="1" w:styleId="ListBulletChar">
    <w:name w:val="List Bullet Char"/>
    <w:basedOn w:val="DefaultParagraphFont"/>
    <w:link w:val="ListBullet"/>
    <w:rsid w:val="00050F4E"/>
    <w:rPr>
      <w:rFonts w:ascii="Times New Roman" w:eastAsia="Times New Roman" w:hAnsi="Times New Roman" w:cs="Times New Roman"/>
      <w:sz w:val="24"/>
      <w:szCs w:val="20"/>
      <w:lang w:val="en-GB"/>
    </w:rPr>
  </w:style>
  <w:style w:type="character" w:customStyle="1" w:styleId="Heading1Char0">
    <w:name w:val="Heading1 Char"/>
    <w:basedOn w:val="ListBulletChar"/>
    <w:link w:val="Heading10"/>
    <w:rsid w:val="00050F4E"/>
    <w:rPr>
      <w:rFonts w:ascii="Times New Roman" w:eastAsia="Times New Roman" w:hAnsi="Times New Roman" w:cs="Times New Roman"/>
      <w:b/>
      <w:bCs/>
      <w:sz w:val="24"/>
      <w:szCs w:val="20"/>
      <w:lang w:val="en-GB"/>
    </w:rPr>
  </w:style>
  <w:style w:type="character" w:customStyle="1" w:styleId="Heading1Char1">
    <w:name w:val="Heading 1 Char1"/>
    <w:basedOn w:val="DefaultParagraphFont"/>
    <w:rsid w:val="00050F4E"/>
    <w:rPr>
      <w:rFonts w:eastAsia="Calibri"/>
      <w:b/>
      <w:bCs/>
      <w:sz w:val="24"/>
      <w:szCs w:val="28"/>
      <w:lang w:eastAsia="ar-SA"/>
    </w:rPr>
  </w:style>
  <w:style w:type="paragraph" w:styleId="NoSpacing">
    <w:name w:val="No Spacing"/>
    <w:uiPriority w:val="1"/>
    <w:qFormat/>
    <w:rsid w:val="00050F4E"/>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DefaultParagraphFont"/>
    <w:rsid w:val="00050F4E"/>
  </w:style>
  <w:style w:type="table" w:customStyle="1" w:styleId="TableGrid4">
    <w:name w:val="Table Grid4"/>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50F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050F4E"/>
  </w:style>
  <w:style w:type="paragraph" w:styleId="HTMLPreformatted">
    <w:name w:val="HTML Preformatted"/>
    <w:basedOn w:val="Normal"/>
    <w:link w:val="HTMLPreformattedChar"/>
    <w:uiPriority w:val="99"/>
    <w:unhideWhenUsed/>
    <w:rsid w:val="0088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84E12"/>
    <w:rPr>
      <w:rFonts w:ascii="Courier New" w:eastAsia="Times New Roman" w:hAnsi="Courier New" w:cs="Courier New"/>
      <w:sz w:val="20"/>
      <w:szCs w:val="20"/>
      <w:lang w:val="en-GB" w:eastAsia="en-GB"/>
    </w:rPr>
  </w:style>
  <w:style w:type="character" w:customStyle="1" w:styleId="y2iqfc">
    <w:name w:val="y2iqfc"/>
    <w:basedOn w:val="DefaultParagraphFont"/>
    <w:rsid w:val="00884E12"/>
  </w:style>
  <w:style w:type="character" w:styleId="Mention">
    <w:name w:val="Mention"/>
    <w:basedOn w:val="DefaultParagraphFont"/>
    <w:uiPriority w:val="99"/>
    <w:unhideWhenUsed/>
    <w:rsid w:val="00403EA3"/>
    <w:rPr>
      <w:color w:val="2B579A"/>
      <w:shd w:val="clear" w:color="auto" w:fill="E1DFDD"/>
    </w:rPr>
  </w:style>
  <w:style w:type="character" w:styleId="UnresolvedMention">
    <w:name w:val="Unresolved Mention"/>
    <w:basedOn w:val="DefaultParagraphFont"/>
    <w:uiPriority w:val="99"/>
    <w:semiHidden/>
    <w:unhideWhenUsed/>
    <w:rsid w:val="008C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8134">
      <w:bodyDiv w:val="1"/>
      <w:marLeft w:val="0"/>
      <w:marRight w:val="0"/>
      <w:marTop w:val="0"/>
      <w:marBottom w:val="0"/>
      <w:divBdr>
        <w:top w:val="none" w:sz="0" w:space="0" w:color="auto"/>
        <w:left w:val="none" w:sz="0" w:space="0" w:color="auto"/>
        <w:bottom w:val="none" w:sz="0" w:space="0" w:color="auto"/>
        <w:right w:val="none" w:sz="0" w:space="0" w:color="auto"/>
      </w:divBdr>
    </w:div>
    <w:div w:id="192152603">
      <w:bodyDiv w:val="1"/>
      <w:marLeft w:val="0"/>
      <w:marRight w:val="0"/>
      <w:marTop w:val="0"/>
      <w:marBottom w:val="0"/>
      <w:divBdr>
        <w:top w:val="none" w:sz="0" w:space="0" w:color="auto"/>
        <w:left w:val="none" w:sz="0" w:space="0" w:color="auto"/>
        <w:bottom w:val="none" w:sz="0" w:space="0" w:color="auto"/>
        <w:right w:val="none" w:sz="0" w:space="0" w:color="auto"/>
      </w:divBdr>
    </w:div>
    <w:div w:id="210776261">
      <w:bodyDiv w:val="1"/>
      <w:marLeft w:val="0"/>
      <w:marRight w:val="0"/>
      <w:marTop w:val="0"/>
      <w:marBottom w:val="0"/>
      <w:divBdr>
        <w:top w:val="none" w:sz="0" w:space="0" w:color="auto"/>
        <w:left w:val="none" w:sz="0" w:space="0" w:color="auto"/>
        <w:bottom w:val="none" w:sz="0" w:space="0" w:color="auto"/>
        <w:right w:val="none" w:sz="0" w:space="0" w:color="auto"/>
      </w:divBdr>
    </w:div>
    <w:div w:id="383332401">
      <w:bodyDiv w:val="1"/>
      <w:marLeft w:val="0"/>
      <w:marRight w:val="0"/>
      <w:marTop w:val="0"/>
      <w:marBottom w:val="0"/>
      <w:divBdr>
        <w:top w:val="none" w:sz="0" w:space="0" w:color="auto"/>
        <w:left w:val="none" w:sz="0" w:space="0" w:color="auto"/>
        <w:bottom w:val="none" w:sz="0" w:space="0" w:color="auto"/>
        <w:right w:val="none" w:sz="0" w:space="0" w:color="auto"/>
      </w:divBdr>
    </w:div>
    <w:div w:id="412746641">
      <w:bodyDiv w:val="1"/>
      <w:marLeft w:val="0"/>
      <w:marRight w:val="0"/>
      <w:marTop w:val="0"/>
      <w:marBottom w:val="0"/>
      <w:divBdr>
        <w:top w:val="none" w:sz="0" w:space="0" w:color="auto"/>
        <w:left w:val="none" w:sz="0" w:space="0" w:color="auto"/>
        <w:bottom w:val="none" w:sz="0" w:space="0" w:color="auto"/>
        <w:right w:val="none" w:sz="0" w:space="0" w:color="auto"/>
      </w:divBdr>
    </w:div>
    <w:div w:id="609819889">
      <w:bodyDiv w:val="1"/>
      <w:marLeft w:val="0"/>
      <w:marRight w:val="0"/>
      <w:marTop w:val="0"/>
      <w:marBottom w:val="0"/>
      <w:divBdr>
        <w:top w:val="none" w:sz="0" w:space="0" w:color="auto"/>
        <w:left w:val="none" w:sz="0" w:space="0" w:color="auto"/>
        <w:bottom w:val="none" w:sz="0" w:space="0" w:color="auto"/>
        <w:right w:val="none" w:sz="0" w:space="0" w:color="auto"/>
      </w:divBdr>
    </w:div>
    <w:div w:id="839346877">
      <w:bodyDiv w:val="1"/>
      <w:marLeft w:val="0"/>
      <w:marRight w:val="0"/>
      <w:marTop w:val="0"/>
      <w:marBottom w:val="0"/>
      <w:divBdr>
        <w:top w:val="none" w:sz="0" w:space="0" w:color="auto"/>
        <w:left w:val="none" w:sz="0" w:space="0" w:color="auto"/>
        <w:bottom w:val="none" w:sz="0" w:space="0" w:color="auto"/>
        <w:right w:val="none" w:sz="0" w:space="0" w:color="auto"/>
      </w:divBdr>
    </w:div>
    <w:div w:id="1059792450">
      <w:bodyDiv w:val="1"/>
      <w:marLeft w:val="0"/>
      <w:marRight w:val="0"/>
      <w:marTop w:val="0"/>
      <w:marBottom w:val="0"/>
      <w:divBdr>
        <w:top w:val="none" w:sz="0" w:space="0" w:color="auto"/>
        <w:left w:val="none" w:sz="0" w:space="0" w:color="auto"/>
        <w:bottom w:val="none" w:sz="0" w:space="0" w:color="auto"/>
        <w:right w:val="none" w:sz="0" w:space="0" w:color="auto"/>
      </w:divBdr>
    </w:div>
    <w:div w:id="1076707526">
      <w:bodyDiv w:val="1"/>
      <w:marLeft w:val="0"/>
      <w:marRight w:val="0"/>
      <w:marTop w:val="0"/>
      <w:marBottom w:val="0"/>
      <w:divBdr>
        <w:top w:val="none" w:sz="0" w:space="0" w:color="auto"/>
        <w:left w:val="none" w:sz="0" w:space="0" w:color="auto"/>
        <w:bottom w:val="none" w:sz="0" w:space="0" w:color="auto"/>
        <w:right w:val="none" w:sz="0" w:space="0" w:color="auto"/>
      </w:divBdr>
    </w:div>
    <w:div w:id="1103644695">
      <w:bodyDiv w:val="1"/>
      <w:marLeft w:val="0"/>
      <w:marRight w:val="0"/>
      <w:marTop w:val="0"/>
      <w:marBottom w:val="0"/>
      <w:divBdr>
        <w:top w:val="none" w:sz="0" w:space="0" w:color="auto"/>
        <w:left w:val="none" w:sz="0" w:space="0" w:color="auto"/>
        <w:bottom w:val="none" w:sz="0" w:space="0" w:color="auto"/>
        <w:right w:val="none" w:sz="0" w:space="0" w:color="auto"/>
      </w:divBdr>
    </w:div>
    <w:div w:id="1279920922">
      <w:bodyDiv w:val="1"/>
      <w:marLeft w:val="0"/>
      <w:marRight w:val="0"/>
      <w:marTop w:val="0"/>
      <w:marBottom w:val="0"/>
      <w:divBdr>
        <w:top w:val="none" w:sz="0" w:space="0" w:color="auto"/>
        <w:left w:val="none" w:sz="0" w:space="0" w:color="auto"/>
        <w:bottom w:val="none" w:sz="0" w:space="0" w:color="auto"/>
        <w:right w:val="none" w:sz="0" w:space="0" w:color="auto"/>
      </w:divBdr>
    </w:div>
    <w:div w:id="1339389127">
      <w:bodyDiv w:val="1"/>
      <w:marLeft w:val="0"/>
      <w:marRight w:val="0"/>
      <w:marTop w:val="0"/>
      <w:marBottom w:val="0"/>
      <w:divBdr>
        <w:top w:val="none" w:sz="0" w:space="0" w:color="auto"/>
        <w:left w:val="none" w:sz="0" w:space="0" w:color="auto"/>
        <w:bottom w:val="none" w:sz="0" w:space="0" w:color="auto"/>
        <w:right w:val="none" w:sz="0" w:space="0" w:color="auto"/>
      </w:divBdr>
    </w:div>
    <w:div w:id="1402411127">
      <w:bodyDiv w:val="1"/>
      <w:marLeft w:val="0"/>
      <w:marRight w:val="0"/>
      <w:marTop w:val="0"/>
      <w:marBottom w:val="0"/>
      <w:divBdr>
        <w:top w:val="none" w:sz="0" w:space="0" w:color="auto"/>
        <w:left w:val="none" w:sz="0" w:space="0" w:color="auto"/>
        <w:bottom w:val="none" w:sz="0" w:space="0" w:color="auto"/>
        <w:right w:val="none" w:sz="0" w:space="0" w:color="auto"/>
      </w:divBdr>
    </w:div>
    <w:div w:id="1413234027">
      <w:bodyDiv w:val="1"/>
      <w:marLeft w:val="0"/>
      <w:marRight w:val="0"/>
      <w:marTop w:val="0"/>
      <w:marBottom w:val="0"/>
      <w:divBdr>
        <w:top w:val="none" w:sz="0" w:space="0" w:color="auto"/>
        <w:left w:val="none" w:sz="0" w:space="0" w:color="auto"/>
        <w:bottom w:val="none" w:sz="0" w:space="0" w:color="auto"/>
        <w:right w:val="none" w:sz="0" w:space="0" w:color="auto"/>
      </w:divBdr>
    </w:div>
    <w:div w:id="1413550364">
      <w:bodyDiv w:val="1"/>
      <w:marLeft w:val="0"/>
      <w:marRight w:val="0"/>
      <w:marTop w:val="0"/>
      <w:marBottom w:val="0"/>
      <w:divBdr>
        <w:top w:val="none" w:sz="0" w:space="0" w:color="auto"/>
        <w:left w:val="none" w:sz="0" w:space="0" w:color="auto"/>
        <w:bottom w:val="none" w:sz="0" w:space="0" w:color="auto"/>
        <w:right w:val="none" w:sz="0" w:space="0" w:color="auto"/>
      </w:divBdr>
    </w:div>
    <w:div w:id="1507673963">
      <w:bodyDiv w:val="1"/>
      <w:marLeft w:val="0"/>
      <w:marRight w:val="0"/>
      <w:marTop w:val="0"/>
      <w:marBottom w:val="0"/>
      <w:divBdr>
        <w:top w:val="none" w:sz="0" w:space="0" w:color="auto"/>
        <w:left w:val="none" w:sz="0" w:space="0" w:color="auto"/>
        <w:bottom w:val="none" w:sz="0" w:space="0" w:color="auto"/>
        <w:right w:val="none" w:sz="0" w:space="0" w:color="auto"/>
      </w:divBdr>
    </w:div>
    <w:div w:id="1526019077">
      <w:bodyDiv w:val="1"/>
      <w:marLeft w:val="0"/>
      <w:marRight w:val="0"/>
      <w:marTop w:val="0"/>
      <w:marBottom w:val="0"/>
      <w:divBdr>
        <w:top w:val="none" w:sz="0" w:space="0" w:color="auto"/>
        <w:left w:val="none" w:sz="0" w:space="0" w:color="auto"/>
        <w:bottom w:val="none" w:sz="0" w:space="0" w:color="auto"/>
        <w:right w:val="none" w:sz="0" w:space="0" w:color="auto"/>
      </w:divBdr>
    </w:div>
    <w:div w:id="1593974426">
      <w:bodyDiv w:val="1"/>
      <w:marLeft w:val="0"/>
      <w:marRight w:val="0"/>
      <w:marTop w:val="0"/>
      <w:marBottom w:val="0"/>
      <w:divBdr>
        <w:top w:val="none" w:sz="0" w:space="0" w:color="auto"/>
        <w:left w:val="none" w:sz="0" w:space="0" w:color="auto"/>
        <w:bottom w:val="none" w:sz="0" w:space="0" w:color="auto"/>
        <w:right w:val="none" w:sz="0" w:space="0" w:color="auto"/>
      </w:divBdr>
    </w:div>
    <w:div w:id="1940675415">
      <w:bodyDiv w:val="1"/>
      <w:marLeft w:val="0"/>
      <w:marRight w:val="0"/>
      <w:marTop w:val="0"/>
      <w:marBottom w:val="0"/>
      <w:divBdr>
        <w:top w:val="none" w:sz="0" w:space="0" w:color="auto"/>
        <w:left w:val="none" w:sz="0" w:space="0" w:color="auto"/>
        <w:bottom w:val="none" w:sz="0" w:space="0" w:color="auto"/>
        <w:right w:val="none" w:sz="0" w:space="0" w:color="auto"/>
      </w:divBdr>
    </w:div>
    <w:div w:id="2032686563">
      <w:bodyDiv w:val="1"/>
      <w:marLeft w:val="0"/>
      <w:marRight w:val="0"/>
      <w:marTop w:val="0"/>
      <w:marBottom w:val="0"/>
      <w:divBdr>
        <w:top w:val="none" w:sz="0" w:space="0" w:color="auto"/>
        <w:left w:val="none" w:sz="0" w:space="0" w:color="auto"/>
        <w:bottom w:val="none" w:sz="0" w:space="0" w:color="auto"/>
        <w:right w:val="none" w:sz="0" w:space="0" w:color="auto"/>
      </w:divBdr>
    </w:div>
    <w:div w:id="20434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16A9-C5DB-48CA-9DA9-DECAABC4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2909</Words>
  <Characters>16118</Characters>
  <Application>Microsoft Office Word</Application>
  <DocSecurity>0</DocSecurity>
  <Lines>304</Lines>
  <Paragraphs>171</Paragraphs>
  <ScaleCrop>false</ScaleCrop>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2026-02-13T14:34:00Z</dcterms:created>
  <dcterms:modified xsi:type="dcterms:W3CDTF">2026-02-13T16:38:00Z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2026-02-09T14:42:03Z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b9f31106-5cc8-4397-b838-5772c8a007d4</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